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19"/>
        <w:ind w:left="328" w:right="0" w:firstLine="0"/>
        <w:jc w:val="left"/>
        <w:rPr>
          <w:sz w:val="32"/>
        </w:rPr>
      </w:pPr>
      <w:r>
        <w:rPr/>
        <w:drawing>
          <wp:anchor distT="0" distB="0" distL="0" distR="0" allowOverlap="1" layoutInCell="1" locked="0" behindDoc="0" simplePos="0" relativeHeight="15729152">
            <wp:simplePos x="0" y="0"/>
            <wp:positionH relativeFrom="page">
              <wp:posOffset>4233671</wp:posOffset>
            </wp:positionH>
            <wp:positionV relativeFrom="paragraph">
              <wp:posOffset>3047</wp:posOffset>
            </wp:positionV>
            <wp:extent cx="1533143" cy="54254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143" cy="542544"/>
                    </a:xfrm>
                    <a:prstGeom prst="rect">
                      <a:avLst/>
                    </a:prstGeom>
                  </pic:spPr>
                </pic:pic>
              </a:graphicData>
            </a:graphic>
          </wp:anchor>
        </w:drawing>
      </w:r>
      <w:r>
        <w:rPr>
          <w:spacing w:val="-2"/>
          <w:sz w:val="32"/>
        </w:rPr>
        <w:t>Syllabus</w:t>
      </w:r>
    </w:p>
    <w:p>
      <w:pPr>
        <w:pStyle w:val="BodyText"/>
        <w:spacing w:before="127"/>
        <w:rPr>
          <w:sz w:val="20"/>
        </w:rPr>
      </w:pPr>
      <w:r>
        <w:rPr/>
        <mc:AlternateContent>
          <mc:Choice Requires="wps">
            <w:drawing>
              <wp:anchor distT="0" distB="0" distL="0" distR="0" allowOverlap="1" layoutInCell="1" locked="0" behindDoc="1" simplePos="0" relativeHeight="487587840">
                <wp:simplePos x="0" y="0"/>
                <wp:positionH relativeFrom="page">
                  <wp:posOffset>1143000</wp:posOffset>
                </wp:positionH>
                <wp:positionV relativeFrom="paragraph">
                  <wp:posOffset>251444</wp:posOffset>
                </wp:positionV>
                <wp:extent cx="45720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pt;margin-top:19.798750pt;width:360pt;height:.1pt;mso-position-horizontal-relative:page;mso-position-vertical-relative:paragraph;z-index:-15728640;mso-wrap-distance-left:0;mso-wrap-distance-right:0" id="docshape2" coordorigin="1800,396" coordsize="7200,0" path="m1800,396l9000,396e" filled="false" stroked="true" strokeweight="1pt" strokecolor="#000000">
                <v:path arrowok="t"/>
                <v:stroke dashstyle="solid"/>
                <w10:wrap type="topAndBottom"/>
              </v:shape>
            </w:pict>
          </mc:Fallback>
        </mc:AlternateContent>
      </w:r>
    </w:p>
    <w:p>
      <w:pPr>
        <w:pStyle w:val="Title"/>
        <w:ind w:right="618"/>
        <w:jc w:val="center"/>
      </w:pPr>
      <w:r>
        <w:rPr/>
        <w:t>ESE</w:t>
      </w:r>
      <w:r>
        <w:rPr>
          <w:spacing w:val="-6"/>
        </w:rPr>
        <w:t> </w:t>
      </w:r>
      <w:r>
        <w:rPr>
          <w:spacing w:val="-5"/>
        </w:rPr>
        <w:t>592</w:t>
      </w:r>
    </w:p>
    <w:p>
      <w:pPr>
        <w:pStyle w:val="Title"/>
        <w:spacing w:before="293"/>
        <w:ind w:left="400"/>
      </w:pPr>
      <w:r>
        <w:rPr/>
        <w:t>Distributed</w:t>
      </w:r>
      <w:r>
        <w:rPr>
          <w:spacing w:val="-13"/>
        </w:rPr>
        <w:t> </w:t>
      </w:r>
      <w:r>
        <w:rPr/>
        <w:t>Computation,</w:t>
      </w:r>
      <w:r>
        <w:rPr>
          <w:spacing w:val="-13"/>
        </w:rPr>
        <w:t> </w:t>
      </w:r>
      <w:r>
        <w:rPr/>
        <w:t>Control</w:t>
      </w:r>
      <w:r>
        <w:rPr>
          <w:spacing w:val="-12"/>
        </w:rPr>
        <w:t> </w:t>
      </w:r>
      <w:r>
        <w:rPr/>
        <w:t>and</w:t>
      </w:r>
      <w:r>
        <w:rPr>
          <w:spacing w:val="-13"/>
        </w:rPr>
        <w:t> </w:t>
      </w:r>
      <w:r>
        <w:rPr/>
        <w:t>Learning</w:t>
      </w:r>
      <w:r>
        <w:rPr>
          <w:spacing w:val="-12"/>
        </w:rPr>
        <w:t> </w:t>
      </w:r>
      <w:r>
        <w:rPr/>
        <w:t>over</w:t>
      </w:r>
      <w:r>
        <w:rPr>
          <w:spacing w:val="-13"/>
        </w:rPr>
        <w:t> </w:t>
      </w:r>
      <w:r>
        <w:rPr>
          <w:spacing w:val="-2"/>
        </w:rPr>
        <w:t>Networks</w:t>
      </w:r>
    </w:p>
    <w:p>
      <w:pPr>
        <w:pStyle w:val="Heading1"/>
        <w:numPr>
          <w:ilvl w:val="0"/>
          <w:numId w:val="1"/>
        </w:numPr>
        <w:tabs>
          <w:tab w:pos="533" w:val="left" w:leader="none"/>
        </w:tabs>
        <w:spacing w:line="240" w:lineRule="auto" w:before="293" w:after="0"/>
        <w:ind w:left="533" w:right="0" w:hanging="313"/>
        <w:jc w:val="left"/>
      </w:pPr>
      <w:r>
        <w:rPr/>
        <w:t>Course</w:t>
      </w:r>
      <w:r>
        <w:rPr>
          <w:spacing w:val="-7"/>
        </w:rPr>
        <w:t> </w:t>
      </w:r>
      <w:r>
        <w:rPr/>
        <w:t>Staff</w:t>
      </w:r>
      <w:r>
        <w:rPr>
          <w:spacing w:val="-8"/>
        </w:rPr>
        <w:t> </w:t>
      </w:r>
      <w:r>
        <w:rPr/>
        <w:t>and</w:t>
      </w:r>
      <w:r>
        <w:rPr>
          <w:spacing w:val="-9"/>
        </w:rPr>
        <w:t> </w:t>
      </w:r>
      <w:r>
        <w:rPr/>
        <w:t>Office</w:t>
      </w:r>
      <w:r>
        <w:rPr>
          <w:spacing w:val="-8"/>
        </w:rPr>
        <w:t> </w:t>
      </w:r>
      <w:r>
        <w:rPr>
          <w:spacing w:val="-2"/>
        </w:rPr>
        <w:t>Hours</w:t>
      </w:r>
    </w:p>
    <w:p>
      <w:pPr>
        <w:pStyle w:val="BodyText"/>
        <w:tabs>
          <w:tab w:pos="2379" w:val="left" w:leader="none"/>
        </w:tabs>
        <w:spacing w:before="292"/>
        <w:ind w:left="2380" w:right="5088" w:hanging="2160"/>
      </w:pPr>
      <w:r>
        <w:rPr>
          <w:spacing w:val="-2"/>
        </w:rPr>
        <w:t>Instructor:</w:t>
      </w:r>
      <w:r>
        <w:rPr/>
        <w:tab/>
        <w:t>Ji Liu </w:t>
      </w:r>
      <w:hyperlink r:id="rId7">
        <w:r>
          <w:rPr>
            <w:color w:val="0000FF"/>
            <w:spacing w:val="-2"/>
            <w:u w:val="single" w:color="0000FF"/>
          </w:rPr>
          <w:t>Ji.Liu@stonybrook.edu</w:t>
        </w:r>
      </w:hyperlink>
      <w:r>
        <w:rPr>
          <w:color w:val="0000FF"/>
          <w:spacing w:val="-2"/>
          <w:u w:val="none"/>
        </w:rPr>
        <w:t> </w:t>
      </w:r>
      <w:r>
        <w:rPr>
          <w:u w:val="none"/>
        </w:rPr>
        <w:t>211 Light Engineering</w:t>
      </w:r>
    </w:p>
    <w:p>
      <w:pPr>
        <w:pStyle w:val="BodyText"/>
        <w:spacing w:before="1"/>
      </w:pPr>
    </w:p>
    <w:p>
      <w:pPr>
        <w:pStyle w:val="BodyText"/>
        <w:tabs>
          <w:tab w:pos="2379" w:val="left" w:leader="none"/>
        </w:tabs>
        <w:ind w:left="219"/>
        <w:jc w:val="both"/>
      </w:pPr>
      <w:r>
        <w:rPr/>
        <w:t>Office</w:t>
      </w:r>
      <w:r>
        <w:rPr>
          <w:spacing w:val="-6"/>
        </w:rPr>
        <w:t> </w:t>
      </w:r>
      <w:r>
        <w:rPr>
          <w:spacing w:val="-2"/>
        </w:rPr>
        <w:t>Hours:</w:t>
      </w:r>
      <w:r>
        <w:rPr/>
        <w:tab/>
        <w:t>by</w:t>
      </w:r>
      <w:r>
        <w:rPr>
          <w:spacing w:val="-3"/>
        </w:rPr>
        <w:t> </w:t>
      </w:r>
      <w:r>
        <w:rPr>
          <w:spacing w:val="-2"/>
        </w:rPr>
        <w:t>appointment</w:t>
      </w:r>
    </w:p>
    <w:p>
      <w:pPr>
        <w:pStyle w:val="BodyText"/>
        <w:spacing w:before="292"/>
      </w:pPr>
    </w:p>
    <w:p>
      <w:pPr>
        <w:spacing w:before="0"/>
        <w:ind w:left="219" w:right="0" w:firstLine="0"/>
        <w:jc w:val="both"/>
        <w:rPr>
          <w:i/>
          <w:sz w:val="24"/>
        </w:rPr>
      </w:pPr>
      <w:r>
        <w:rPr>
          <w:i/>
          <w:spacing w:val="-2"/>
          <w:sz w:val="24"/>
        </w:rPr>
        <w:t>Office</w:t>
      </w:r>
      <w:r>
        <w:rPr>
          <w:i/>
          <w:spacing w:val="-6"/>
          <w:sz w:val="24"/>
        </w:rPr>
        <w:t> </w:t>
      </w:r>
      <w:r>
        <w:rPr>
          <w:i/>
          <w:spacing w:val="-2"/>
          <w:sz w:val="24"/>
        </w:rPr>
        <w:t>hours</w:t>
      </w:r>
      <w:r>
        <w:rPr>
          <w:i/>
          <w:spacing w:val="-6"/>
          <w:sz w:val="24"/>
        </w:rPr>
        <w:t> </w:t>
      </w:r>
      <w:r>
        <w:rPr>
          <w:i/>
          <w:spacing w:val="-2"/>
          <w:sz w:val="24"/>
        </w:rPr>
        <w:t>and</w:t>
      </w:r>
      <w:r>
        <w:rPr>
          <w:i/>
          <w:spacing w:val="-5"/>
          <w:sz w:val="24"/>
        </w:rPr>
        <w:t> </w:t>
      </w:r>
      <w:r>
        <w:rPr>
          <w:i/>
          <w:spacing w:val="-2"/>
          <w:sz w:val="24"/>
        </w:rPr>
        <w:t>locations</w:t>
      </w:r>
      <w:r>
        <w:rPr>
          <w:i/>
          <w:spacing w:val="-6"/>
          <w:sz w:val="24"/>
        </w:rPr>
        <w:t> </w:t>
      </w:r>
      <w:r>
        <w:rPr>
          <w:i/>
          <w:spacing w:val="-2"/>
          <w:sz w:val="24"/>
        </w:rPr>
        <w:t>may</w:t>
      </w:r>
      <w:r>
        <w:rPr>
          <w:i/>
          <w:spacing w:val="-5"/>
          <w:sz w:val="24"/>
        </w:rPr>
        <w:t> </w:t>
      </w:r>
      <w:r>
        <w:rPr>
          <w:i/>
          <w:spacing w:val="-2"/>
          <w:sz w:val="24"/>
        </w:rPr>
        <w:t>change.</w:t>
      </w:r>
      <w:r>
        <w:rPr>
          <w:i/>
          <w:spacing w:val="-6"/>
          <w:sz w:val="24"/>
        </w:rPr>
        <w:t> </w:t>
      </w:r>
      <w:r>
        <w:rPr>
          <w:i/>
          <w:spacing w:val="-2"/>
          <w:sz w:val="24"/>
        </w:rPr>
        <w:t>Please</w:t>
      </w:r>
      <w:r>
        <w:rPr>
          <w:i/>
          <w:spacing w:val="-5"/>
          <w:sz w:val="24"/>
        </w:rPr>
        <w:t> </w:t>
      </w:r>
      <w:r>
        <w:rPr>
          <w:i/>
          <w:spacing w:val="-2"/>
          <w:sz w:val="24"/>
        </w:rPr>
        <w:t>check</w:t>
      </w:r>
      <w:r>
        <w:rPr>
          <w:i/>
          <w:spacing w:val="-6"/>
          <w:sz w:val="24"/>
        </w:rPr>
        <w:t> </w:t>
      </w:r>
      <w:r>
        <w:rPr>
          <w:i/>
          <w:spacing w:val="-2"/>
          <w:sz w:val="24"/>
        </w:rPr>
        <w:t>Blackboard</w:t>
      </w:r>
      <w:r>
        <w:rPr>
          <w:i/>
          <w:spacing w:val="-5"/>
          <w:sz w:val="24"/>
        </w:rPr>
        <w:t> </w:t>
      </w:r>
      <w:r>
        <w:rPr>
          <w:i/>
          <w:spacing w:val="-2"/>
          <w:sz w:val="24"/>
        </w:rPr>
        <w:t>for</w:t>
      </w:r>
      <w:r>
        <w:rPr>
          <w:i/>
          <w:spacing w:val="-6"/>
          <w:sz w:val="24"/>
        </w:rPr>
        <w:t> </w:t>
      </w:r>
      <w:r>
        <w:rPr>
          <w:i/>
          <w:spacing w:val="-2"/>
          <w:sz w:val="24"/>
        </w:rPr>
        <w:t>most</w:t>
      </w:r>
      <w:r>
        <w:rPr>
          <w:i/>
          <w:spacing w:val="-5"/>
          <w:sz w:val="24"/>
        </w:rPr>
        <w:t> </w:t>
      </w:r>
      <w:r>
        <w:rPr>
          <w:i/>
          <w:spacing w:val="-2"/>
          <w:sz w:val="24"/>
        </w:rPr>
        <w:t>up-to-date</w:t>
      </w:r>
      <w:r>
        <w:rPr>
          <w:i/>
          <w:spacing w:val="-6"/>
          <w:sz w:val="24"/>
        </w:rPr>
        <w:t> </w:t>
      </w:r>
      <w:r>
        <w:rPr>
          <w:i/>
          <w:spacing w:val="-2"/>
          <w:sz w:val="24"/>
        </w:rPr>
        <w:t>information.</w:t>
      </w:r>
    </w:p>
    <w:p>
      <w:pPr>
        <w:pStyle w:val="BodyText"/>
        <w:rPr>
          <w:i/>
        </w:rPr>
      </w:pPr>
    </w:p>
    <w:p>
      <w:pPr>
        <w:pStyle w:val="Heading1"/>
        <w:numPr>
          <w:ilvl w:val="0"/>
          <w:numId w:val="1"/>
        </w:numPr>
        <w:tabs>
          <w:tab w:pos="533" w:val="left" w:leader="none"/>
        </w:tabs>
        <w:spacing w:line="240" w:lineRule="auto" w:before="1" w:after="0"/>
        <w:ind w:left="533" w:right="0" w:hanging="313"/>
        <w:jc w:val="left"/>
      </w:pPr>
      <w:r>
        <w:rPr/>
        <w:t>Course</w:t>
      </w:r>
      <w:r>
        <w:rPr>
          <w:spacing w:val="-9"/>
        </w:rPr>
        <w:t> </w:t>
      </w:r>
      <w:r>
        <w:rPr>
          <w:spacing w:val="-2"/>
        </w:rPr>
        <w:t>Description</w:t>
      </w:r>
    </w:p>
    <w:p>
      <w:pPr>
        <w:pStyle w:val="BodyText"/>
        <w:spacing w:before="292"/>
        <w:ind w:left="219" w:right="112"/>
        <w:jc w:val="both"/>
      </w:pPr>
      <w:r>
        <w:rPr/>
        <w:t>Network science is an emerging interdisciplinary</w:t>
      </w:r>
      <w:r>
        <w:rPr>
          <w:spacing w:val="-3"/>
        </w:rPr>
        <w:t> </w:t>
      </w:r>
      <w:r>
        <w:rPr/>
        <w:t>research area, which typically deals with large- scale complex networks. The need for distributed information and data processing has arisen naturally in such networks because autonomous agents, mobile sensors, or machines are physically</w:t>
      </w:r>
      <w:r>
        <w:rPr>
          <w:spacing w:val="-10"/>
        </w:rPr>
        <w:t> </w:t>
      </w:r>
      <w:r>
        <w:rPr/>
        <w:t>separated</w:t>
      </w:r>
      <w:r>
        <w:rPr>
          <w:spacing w:val="-10"/>
        </w:rPr>
        <w:t> </w:t>
      </w:r>
      <w:r>
        <w:rPr/>
        <w:t>from</w:t>
      </w:r>
      <w:r>
        <w:rPr>
          <w:spacing w:val="-10"/>
        </w:rPr>
        <w:t> </w:t>
      </w:r>
      <w:r>
        <w:rPr/>
        <w:t>each</w:t>
      </w:r>
      <w:r>
        <w:rPr>
          <w:spacing w:val="-10"/>
        </w:rPr>
        <w:t> </w:t>
      </w:r>
      <w:r>
        <w:rPr/>
        <w:t>other</w:t>
      </w:r>
      <w:r>
        <w:rPr>
          <w:spacing w:val="-10"/>
        </w:rPr>
        <w:t> </w:t>
      </w:r>
      <w:r>
        <w:rPr/>
        <w:t>and</w:t>
      </w:r>
      <w:r>
        <w:rPr>
          <w:spacing w:val="-10"/>
        </w:rPr>
        <w:t> </w:t>
      </w:r>
      <w:r>
        <w:rPr/>
        <w:t>communication</w:t>
      </w:r>
      <w:r>
        <w:rPr>
          <w:spacing w:val="-10"/>
        </w:rPr>
        <w:t> </w:t>
      </w:r>
      <w:r>
        <w:rPr/>
        <w:t>constraints</w:t>
      </w:r>
      <w:r>
        <w:rPr>
          <w:spacing w:val="-10"/>
        </w:rPr>
        <w:t> </w:t>
      </w:r>
      <w:r>
        <w:rPr/>
        <w:t>limit</w:t>
      </w:r>
      <w:r>
        <w:rPr>
          <w:spacing w:val="-10"/>
        </w:rPr>
        <w:t> </w:t>
      </w:r>
      <w:r>
        <w:rPr/>
        <w:t>the</w:t>
      </w:r>
      <w:r>
        <w:rPr>
          <w:spacing w:val="-10"/>
        </w:rPr>
        <w:t> </w:t>
      </w:r>
      <w:r>
        <w:rPr/>
        <w:t>ow</w:t>
      </w:r>
      <w:r>
        <w:rPr>
          <w:spacing w:val="-10"/>
        </w:rPr>
        <w:t> </w:t>
      </w:r>
      <w:r>
        <w:rPr/>
        <w:t>of</w:t>
      </w:r>
      <w:r>
        <w:rPr>
          <w:spacing w:val="-10"/>
        </w:rPr>
        <w:t> </w:t>
      </w:r>
      <w:r>
        <w:rPr/>
        <w:t>information and data across a network and consequently preclude centralized processing. Over the past decade, there has been considerable interest in distributed computation and decision-making problems of all types. Notable among these include consensus and flocking problems, multi- agent coverage problems, the rendezvous problem, localization of sensors in a multi-sensor network, and the distributed management of multi-agent formations. These problems have found applications in a wide range of fields including sensor networks, robotic teams, social networks,</w:t>
      </w:r>
      <w:r>
        <w:rPr>
          <w:spacing w:val="-14"/>
        </w:rPr>
        <w:t> </w:t>
      </w:r>
      <w:r>
        <w:rPr/>
        <w:t>and</w:t>
      </w:r>
      <w:r>
        <w:rPr>
          <w:spacing w:val="-14"/>
        </w:rPr>
        <w:t> </w:t>
      </w:r>
      <w:r>
        <w:rPr/>
        <w:t>electric</w:t>
      </w:r>
      <w:r>
        <w:rPr>
          <w:spacing w:val="-13"/>
        </w:rPr>
        <w:t> </w:t>
      </w:r>
      <w:r>
        <w:rPr/>
        <w:t>power</w:t>
      </w:r>
      <w:r>
        <w:rPr>
          <w:spacing w:val="-14"/>
        </w:rPr>
        <w:t> </w:t>
      </w:r>
      <w:r>
        <w:rPr/>
        <w:t>grids.</w:t>
      </w:r>
      <w:r>
        <w:rPr>
          <w:spacing w:val="-13"/>
        </w:rPr>
        <w:t> </w:t>
      </w:r>
      <w:r>
        <w:rPr/>
        <w:t>Compared</w:t>
      </w:r>
      <w:r>
        <w:rPr>
          <w:spacing w:val="-14"/>
        </w:rPr>
        <w:t> </w:t>
      </w:r>
      <w:r>
        <w:rPr/>
        <w:t>with</w:t>
      </w:r>
      <w:r>
        <w:rPr>
          <w:spacing w:val="-13"/>
        </w:rPr>
        <w:t> </w:t>
      </w:r>
      <w:r>
        <w:rPr/>
        <w:t>traditional</w:t>
      </w:r>
      <w:r>
        <w:rPr>
          <w:spacing w:val="-14"/>
        </w:rPr>
        <w:t> </w:t>
      </w:r>
      <w:r>
        <w:rPr/>
        <w:t>centralized</w:t>
      </w:r>
      <w:r>
        <w:rPr>
          <w:spacing w:val="-14"/>
        </w:rPr>
        <w:t> </w:t>
      </w:r>
      <w:r>
        <w:rPr/>
        <w:t>processing,</w:t>
      </w:r>
      <w:r>
        <w:rPr>
          <w:spacing w:val="-13"/>
        </w:rPr>
        <w:t> </w:t>
      </w:r>
      <w:r>
        <w:rPr/>
        <w:t>distributed processing is believed to be more promising for those emerging large-scale complex networks, including</w:t>
      </w:r>
      <w:r>
        <w:rPr>
          <w:spacing w:val="-14"/>
        </w:rPr>
        <w:t> </w:t>
      </w:r>
      <w:r>
        <w:rPr/>
        <w:t>social,</w:t>
      </w:r>
      <w:r>
        <w:rPr>
          <w:spacing w:val="-14"/>
        </w:rPr>
        <w:t> </w:t>
      </w:r>
      <w:r>
        <w:rPr/>
        <w:t>epidemic,</w:t>
      </w:r>
      <w:r>
        <w:rPr>
          <w:spacing w:val="-13"/>
        </w:rPr>
        <w:t> </w:t>
      </w:r>
      <w:r>
        <w:rPr/>
        <w:t>power,</w:t>
      </w:r>
      <w:r>
        <w:rPr>
          <w:spacing w:val="-14"/>
        </w:rPr>
        <w:t> </w:t>
      </w:r>
      <w:r>
        <w:rPr/>
        <w:t>and</w:t>
      </w:r>
      <w:r>
        <w:rPr>
          <w:spacing w:val="-13"/>
        </w:rPr>
        <w:t> </w:t>
      </w:r>
      <w:r>
        <w:rPr/>
        <w:t>economic</w:t>
      </w:r>
      <w:r>
        <w:rPr>
          <w:spacing w:val="-14"/>
        </w:rPr>
        <w:t> </w:t>
      </w:r>
      <w:r>
        <w:rPr/>
        <w:t>networks,</w:t>
      </w:r>
      <w:r>
        <w:rPr>
          <w:spacing w:val="-13"/>
        </w:rPr>
        <w:t> </w:t>
      </w:r>
      <w:r>
        <w:rPr/>
        <w:t>because</w:t>
      </w:r>
      <w:r>
        <w:rPr>
          <w:spacing w:val="-14"/>
        </w:rPr>
        <w:t> </w:t>
      </w:r>
      <w:r>
        <w:rPr/>
        <w:t>of</w:t>
      </w:r>
      <w:r>
        <w:rPr>
          <w:spacing w:val="-13"/>
        </w:rPr>
        <w:t> </w:t>
      </w:r>
      <w:r>
        <w:rPr/>
        <w:t>its</w:t>
      </w:r>
      <w:r>
        <w:rPr>
          <w:spacing w:val="-13"/>
        </w:rPr>
        <w:t> </w:t>
      </w:r>
      <w:r>
        <w:rPr/>
        <w:t>fault</w:t>
      </w:r>
      <w:r>
        <w:rPr>
          <w:spacing w:val="-13"/>
        </w:rPr>
        <w:t> </w:t>
      </w:r>
      <w:r>
        <w:rPr/>
        <w:t>tolerance</w:t>
      </w:r>
      <w:r>
        <w:rPr>
          <w:spacing w:val="-13"/>
        </w:rPr>
        <w:t> </w:t>
      </w:r>
      <w:r>
        <w:rPr/>
        <w:t>and</w:t>
      </w:r>
      <w:r>
        <w:rPr>
          <w:spacing w:val="-13"/>
        </w:rPr>
        <w:t> </w:t>
      </w:r>
      <w:r>
        <w:rPr/>
        <w:t>cost saving features, and its ability to accommodate various physical constraints such as limitations on sensing, computation, and communication. This course will cover fundamental problems in distributed</w:t>
      </w:r>
      <w:r>
        <w:rPr>
          <w:spacing w:val="-4"/>
        </w:rPr>
        <w:t> </w:t>
      </w:r>
      <w:r>
        <w:rPr/>
        <w:t>computation</w:t>
      </w:r>
      <w:r>
        <w:rPr>
          <w:spacing w:val="-4"/>
        </w:rPr>
        <w:t> </w:t>
      </w:r>
      <w:r>
        <w:rPr/>
        <w:t>and</w:t>
      </w:r>
      <w:r>
        <w:rPr>
          <w:spacing w:val="-4"/>
        </w:rPr>
        <w:t> </w:t>
      </w:r>
      <w:r>
        <w:rPr/>
        <w:t>control,</w:t>
      </w:r>
      <w:r>
        <w:rPr>
          <w:spacing w:val="-3"/>
        </w:rPr>
        <w:t> </w:t>
      </w:r>
      <w:r>
        <w:rPr/>
        <w:t>including</w:t>
      </w:r>
      <w:r>
        <w:rPr>
          <w:spacing w:val="-3"/>
        </w:rPr>
        <w:t> </w:t>
      </w:r>
      <w:r>
        <w:rPr/>
        <w:t>consensus</w:t>
      </w:r>
      <w:r>
        <w:rPr>
          <w:spacing w:val="-4"/>
        </w:rPr>
        <w:t> </w:t>
      </w:r>
      <w:r>
        <w:rPr/>
        <w:t>and</w:t>
      </w:r>
      <w:r>
        <w:rPr>
          <w:spacing w:val="-4"/>
        </w:rPr>
        <w:t> </w:t>
      </w:r>
      <w:r>
        <w:rPr/>
        <w:t>distributed</w:t>
      </w:r>
      <w:r>
        <w:rPr>
          <w:spacing w:val="-4"/>
        </w:rPr>
        <w:t> </w:t>
      </w:r>
      <w:r>
        <w:rPr/>
        <w:t>averaging,</w:t>
      </w:r>
      <w:r>
        <w:rPr>
          <w:spacing w:val="-4"/>
        </w:rPr>
        <w:t> </w:t>
      </w:r>
      <w:r>
        <w:rPr/>
        <w:t>distributed optimization, discuss the rendezvous problem and formation control, and explore recent development in distributed machine learning over networks.</w:t>
      </w:r>
    </w:p>
    <w:p>
      <w:pPr>
        <w:pStyle w:val="BodyText"/>
        <w:spacing w:before="1"/>
      </w:pPr>
    </w:p>
    <w:p>
      <w:pPr>
        <w:spacing w:before="0"/>
        <w:ind w:left="219" w:right="0" w:firstLine="0"/>
        <w:jc w:val="both"/>
        <w:rPr>
          <w:sz w:val="24"/>
        </w:rPr>
      </w:pPr>
      <w:r>
        <w:rPr>
          <w:b/>
          <w:sz w:val="24"/>
        </w:rPr>
        <w:t>Pre-</w:t>
      </w:r>
      <w:r>
        <w:rPr>
          <w:b/>
          <w:spacing w:val="-8"/>
          <w:sz w:val="24"/>
        </w:rPr>
        <w:t> </w:t>
      </w:r>
      <w:r>
        <w:rPr>
          <w:b/>
          <w:sz w:val="24"/>
        </w:rPr>
        <w:t>or</w:t>
      </w:r>
      <w:r>
        <w:rPr>
          <w:b/>
          <w:spacing w:val="-7"/>
          <w:sz w:val="24"/>
        </w:rPr>
        <w:t> </w:t>
      </w:r>
      <w:r>
        <w:rPr>
          <w:b/>
          <w:sz w:val="24"/>
        </w:rPr>
        <w:t>Corequisite:</w:t>
      </w:r>
      <w:r>
        <w:rPr>
          <w:b/>
          <w:spacing w:val="-6"/>
          <w:sz w:val="24"/>
        </w:rPr>
        <w:t> </w:t>
      </w:r>
      <w:r>
        <w:rPr>
          <w:sz w:val="24"/>
        </w:rPr>
        <w:t>Linear</w:t>
      </w:r>
      <w:r>
        <w:rPr>
          <w:spacing w:val="-7"/>
          <w:sz w:val="24"/>
        </w:rPr>
        <w:t> </w:t>
      </w:r>
      <w:r>
        <w:rPr>
          <w:sz w:val="24"/>
        </w:rPr>
        <w:t>Algebra,</w:t>
      </w:r>
      <w:r>
        <w:rPr>
          <w:spacing w:val="-6"/>
          <w:sz w:val="24"/>
        </w:rPr>
        <w:t> </w:t>
      </w:r>
      <w:r>
        <w:rPr>
          <w:sz w:val="24"/>
        </w:rPr>
        <w:t>Applied</w:t>
      </w:r>
      <w:r>
        <w:rPr>
          <w:spacing w:val="-7"/>
          <w:sz w:val="24"/>
        </w:rPr>
        <w:t> </w:t>
      </w:r>
      <w:r>
        <w:rPr>
          <w:spacing w:val="-2"/>
          <w:sz w:val="24"/>
        </w:rPr>
        <w:t>Calculus</w:t>
      </w:r>
    </w:p>
    <w:p>
      <w:pPr>
        <w:spacing w:before="292"/>
        <w:ind w:left="219" w:right="0" w:firstLine="0"/>
        <w:jc w:val="both"/>
        <w:rPr>
          <w:sz w:val="24"/>
        </w:rPr>
      </w:pPr>
      <w:r>
        <w:rPr>
          <w:b/>
          <w:sz w:val="24"/>
        </w:rPr>
        <w:t>Credits:</w:t>
      </w:r>
      <w:r>
        <w:rPr>
          <w:b/>
          <w:spacing w:val="44"/>
          <w:sz w:val="24"/>
        </w:rPr>
        <w:t> </w:t>
      </w:r>
      <w:r>
        <w:rPr>
          <w:spacing w:val="-10"/>
          <w:sz w:val="24"/>
        </w:rPr>
        <w:t>3</w:t>
      </w:r>
    </w:p>
    <w:p>
      <w:pPr>
        <w:spacing w:after="0"/>
        <w:jc w:val="both"/>
        <w:rPr>
          <w:sz w:val="24"/>
        </w:rPr>
        <w:sectPr>
          <w:footerReference w:type="default" r:id="rId5"/>
          <w:type w:val="continuous"/>
          <w:pgSz w:w="12240" w:h="15840"/>
          <w:pgMar w:header="0" w:footer="742" w:top="720" w:bottom="940" w:left="1580" w:right="960"/>
          <w:pgNumType w:start="1"/>
        </w:sectPr>
      </w:pPr>
    </w:p>
    <w:p>
      <w:pPr>
        <w:pStyle w:val="Heading1"/>
        <w:numPr>
          <w:ilvl w:val="0"/>
          <w:numId w:val="1"/>
        </w:numPr>
        <w:tabs>
          <w:tab w:pos="533" w:val="left" w:leader="none"/>
        </w:tabs>
        <w:spacing w:line="240" w:lineRule="auto" w:before="20" w:after="0"/>
        <w:ind w:left="533" w:right="0" w:hanging="313"/>
        <w:jc w:val="left"/>
      </w:pPr>
      <w:r>
        <w:rPr>
          <w:spacing w:val="-2"/>
        </w:rPr>
        <w:t>Textbook</w:t>
      </w:r>
    </w:p>
    <w:p>
      <w:pPr>
        <w:pStyle w:val="BodyText"/>
        <w:spacing w:before="293"/>
        <w:ind w:left="220"/>
      </w:pPr>
      <w:r>
        <w:rPr/>
        <w:t>Slides</w:t>
      </w:r>
      <w:r>
        <w:rPr>
          <w:spacing w:val="-4"/>
        </w:rPr>
        <w:t> </w:t>
      </w:r>
      <w:r>
        <w:rPr/>
        <w:t>will</w:t>
      </w:r>
      <w:r>
        <w:rPr>
          <w:spacing w:val="-3"/>
        </w:rPr>
        <w:t> </w:t>
      </w:r>
      <w:r>
        <w:rPr/>
        <w:t>be</w:t>
      </w:r>
      <w:r>
        <w:rPr>
          <w:spacing w:val="-3"/>
        </w:rPr>
        <w:t> </w:t>
      </w:r>
      <w:r>
        <w:rPr/>
        <w:t>provided</w:t>
      </w:r>
      <w:r>
        <w:rPr>
          <w:spacing w:val="-3"/>
        </w:rPr>
        <w:t> </w:t>
      </w:r>
      <w:r>
        <w:rPr/>
        <w:t>on</w:t>
      </w:r>
      <w:r>
        <w:rPr>
          <w:spacing w:val="-3"/>
        </w:rPr>
        <w:t> </w:t>
      </w:r>
      <w:r>
        <w:rPr>
          <w:spacing w:val="-2"/>
        </w:rPr>
        <w:t>Brightspace.</w:t>
      </w:r>
    </w:p>
    <w:p>
      <w:pPr>
        <w:pStyle w:val="Heading1"/>
        <w:numPr>
          <w:ilvl w:val="0"/>
          <w:numId w:val="1"/>
        </w:numPr>
        <w:tabs>
          <w:tab w:pos="533" w:val="left" w:leader="none"/>
        </w:tabs>
        <w:spacing w:line="240" w:lineRule="auto" w:before="292" w:after="0"/>
        <w:ind w:left="533" w:right="0" w:hanging="313"/>
        <w:jc w:val="left"/>
      </w:pPr>
      <w:r>
        <w:rPr/>
        <w:t>Student</w:t>
      </w:r>
      <w:r>
        <w:rPr>
          <w:spacing w:val="-8"/>
        </w:rPr>
        <w:t> </w:t>
      </w:r>
      <w:r>
        <w:rPr/>
        <w:t>Learning</w:t>
      </w:r>
      <w:r>
        <w:rPr>
          <w:spacing w:val="-7"/>
        </w:rPr>
        <w:t> </w:t>
      </w:r>
      <w:r>
        <w:rPr>
          <w:spacing w:val="-2"/>
        </w:rPr>
        <w:t>Outcomes</w:t>
      </w:r>
    </w:p>
    <w:p>
      <w:pPr>
        <w:pStyle w:val="BodyText"/>
        <w:spacing w:before="294"/>
        <w:ind w:left="220"/>
      </w:pPr>
      <w:r>
        <w:rPr/>
        <w:t>Introduce</w:t>
      </w:r>
      <w:r>
        <w:rPr>
          <w:spacing w:val="80"/>
          <w:w w:val="150"/>
        </w:rPr>
        <w:t> </w:t>
      </w:r>
      <w:r>
        <w:rPr/>
        <w:t>fundamental</w:t>
      </w:r>
      <w:r>
        <w:rPr>
          <w:spacing w:val="80"/>
          <w:w w:val="150"/>
        </w:rPr>
        <w:t> </w:t>
      </w:r>
      <w:r>
        <w:rPr/>
        <w:t>distributed</w:t>
      </w:r>
      <w:r>
        <w:rPr>
          <w:spacing w:val="80"/>
          <w:w w:val="150"/>
        </w:rPr>
        <w:t> </w:t>
      </w:r>
      <w:r>
        <w:rPr/>
        <w:t>problems</w:t>
      </w:r>
      <w:r>
        <w:rPr>
          <w:spacing w:val="80"/>
          <w:w w:val="150"/>
        </w:rPr>
        <w:t> </w:t>
      </w:r>
      <w:r>
        <w:rPr/>
        <w:t>and</w:t>
      </w:r>
      <w:r>
        <w:rPr>
          <w:spacing w:val="80"/>
          <w:w w:val="150"/>
        </w:rPr>
        <w:t> </w:t>
      </w:r>
      <w:r>
        <w:rPr/>
        <w:t>algorithms</w:t>
      </w:r>
      <w:r>
        <w:rPr>
          <w:spacing w:val="80"/>
          <w:w w:val="150"/>
        </w:rPr>
        <w:t> </w:t>
      </w:r>
      <w:r>
        <w:rPr/>
        <w:t>in</w:t>
      </w:r>
      <w:r>
        <w:rPr>
          <w:spacing w:val="80"/>
          <w:w w:val="150"/>
        </w:rPr>
        <w:t> </w:t>
      </w:r>
      <w:r>
        <w:rPr/>
        <w:t>control,</w:t>
      </w:r>
      <w:r>
        <w:rPr>
          <w:spacing w:val="80"/>
          <w:w w:val="150"/>
        </w:rPr>
        <w:t> </w:t>
      </w:r>
      <w:r>
        <w:rPr/>
        <w:t>computation, optimization and learning. Students will be able to:</w:t>
      </w:r>
    </w:p>
    <w:p>
      <w:pPr>
        <w:pStyle w:val="ListParagraph"/>
        <w:numPr>
          <w:ilvl w:val="0"/>
          <w:numId w:val="2"/>
        </w:numPr>
        <w:tabs>
          <w:tab w:pos="579" w:val="left" w:leader="none"/>
        </w:tabs>
        <w:spacing w:line="305" w:lineRule="exact" w:before="0" w:after="0"/>
        <w:ind w:left="579" w:right="0" w:hanging="359"/>
        <w:jc w:val="left"/>
        <w:rPr>
          <w:sz w:val="24"/>
        </w:rPr>
      </w:pPr>
      <w:r>
        <w:rPr>
          <w:sz w:val="24"/>
        </w:rPr>
        <w:t>Have</w:t>
      </w:r>
      <w:r>
        <w:rPr>
          <w:spacing w:val="-5"/>
          <w:sz w:val="24"/>
        </w:rPr>
        <w:t> </w:t>
      </w:r>
      <w:r>
        <w:rPr>
          <w:sz w:val="24"/>
        </w:rPr>
        <w:t>a</w:t>
      </w:r>
      <w:r>
        <w:rPr>
          <w:spacing w:val="-3"/>
          <w:sz w:val="24"/>
        </w:rPr>
        <w:t> </w:t>
      </w:r>
      <w:r>
        <w:rPr>
          <w:sz w:val="24"/>
        </w:rPr>
        <w:t>basic</w:t>
      </w:r>
      <w:r>
        <w:rPr>
          <w:spacing w:val="-3"/>
          <w:sz w:val="24"/>
        </w:rPr>
        <w:t> </w:t>
      </w:r>
      <w:r>
        <w:rPr>
          <w:sz w:val="24"/>
        </w:rPr>
        <w:t>understanding</w:t>
      </w:r>
      <w:r>
        <w:rPr>
          <w:spacing w:val="-3"/>
          <w:sz w:val="24"/>
        </w:rPr>
        <w:t> </w:t>
      </w:r>
      <w:r>
        <w:rPr>
          <w:sz w:val="24"/>
        </w:rPr>
        <w:t>of</w:t>
      </w:r>
      <w:r>
        <w:rPr>
          <w:spacing w:val="-3"/>
          <w:sz w:val="24"/>
        </w:rPr>
        <w:t> </w:t>
      </w:r>
      <w:r>
        <w:rPr>
          <w:sz w:val="24"/>
        </w:rPr>
        <w:t>distributed</w:t>
      </w:r>
      <w:r>
        <w:rPr>
          <w:spacing w:val="-3"/>
          <w:sz w:val="24"/>
        </w:rPr>
        <w:t> </w:t>
      </w:r>
      <w:r>
        <w:rPr>
          <w:sz w:val="24"/>
        </w:rPr>
        <w:t>settings</w:t>
      </w:r>
      <w:r>
        <w:rPr>
          <w:spacing w:val="-3"/>
          <w:sz w:val="24"/>
        </w:rPr>
        <w:t> </w:t>
      </w:r>
      <w:r>
        <w:rPr>
          <w:sz w:val="24"/>
        </w:rPr>
        <w:t>over</w:t>
      </w:r>
      <w:r>
        <w:rPr>
          <w:spacing w:val="-3"/>
          <w:sz w:val="24"/>
        </w:rPr>
        <w:t> </w:t>
      </w:r>
      <w:r>
        <w:rPr>
          <w:sz w:val="24"/>
        </w:rPr>
        <w:t>large-scale</w:t>
      </w:r>
      <w:r>
        <w:rPr>
          <w:spacing w:val="-3"/>
          <w:sz w:val="24"/>
        </w:rPr>
        <w:t> </w:t>
      </w:r>
      <w:r>
        <w:rPr>
          <w:spacing w:val="-2"/>
          <w:sz w:val="24"/>
        </w:rPr>
        <w:t>networks;</w:t>
      </w:r>
    </w:p>
    <w:p>
      <w:pPr>
        <w:pStyle w:val="ListParagraph"/>
        <w:numPr>
          <w:ilvl w:val="0"/>
          <w:numId w:val="2"/>
        </w:numPr>
        <w:tabs>
          <w:tab w:pos="579" w:val="left" w:leader="none"/>
        </w:tabs>
        <w:spacing w:line="305" w:lineRule="exact" w:before="0" w:after="0"/>
        <w:ind w:left="579" w:right="0" w:hanging="359"/>
        <w:jc w:val="left"/>
        <w:rPr>
          <w:sz w:val="24"/>
        </w:rPr>
      </w:pPr>
      <w:r>
        <w:rPr>
          <w:sz w:val="24"/>
        </w:rPr>
        <w:t>Understand</w:t>
      </w:r>
      <w:r>
        <w:rPr>
          <w:spacing w:val="-7"/>
          <w:sz w:val="24"/>
        </w:rPr>
        <w:t> </w:t>
      </w:r>
      <w:r>
        <w:rPr>
          <w:sz w:val="24"/>
        </w:rPr>
        <w:t>discrete-time</w:t>
      </w:r>
      <w:r>
        <w:rPr>
          <w:spacing w:val="-5"/>
          <w:sz w:val="24"/>
        </w:rPr>
        <w:t> </w:t>
      </w:r>
      <w:r>
        <w:rPr>
          <w:sz w:val="24"/>
        </w:rPr>
        <w:t>linear</w:t>
      </w:r>
      <w:r>
        <w:rPr>
          <w:spacing w:val="-5"/>
          <w:sz w:val="24"/>
        </w:rPr>
        <w:t> </w:t>
      </w:r>
      <w:r>
        <w:rPr>
          <w:sz w:val="24"/>
        </w:rPr>
        <w:t>consensus</w:t>
      </w:r>
      <w:r>
        <w:rPr>
          <w:spacing w:val="-5"/>
          <w:sz w:val="24"/>
        </w:rPr>
        <w:t> </w:t>
      </w:r>
      <w:r>
        <w:rPr>
          <w:sz w:val="24"/>
        </w:rPr>
        <w:t>processes</w:t>
      </w:r>
      <w:r>
        <w:rPr>
          <w:spacing w:val="-5"/>
          <w:sz w:val="24"/>
        </w:rPr>
        <w:t> </w:t>
      </w:r>
      <w:r>
        <w:rPr>
          <w:sz w:val="24"/>
        </w:rPr>
        <w:t>and</w:t>
      </w:r>
      <w:r>
        <w:rPr>
          <w:spacing w:val="-5"/>
          <w:sz w:val="24"/>
        </w:rPr>
        <w:t> </w:t>
      </w:r>
      <w:r>
        <w:rPr>
          <w:sz w:val="24"/>
        </w:rPr>
        <w:t>their</w:t>
      </w:r>
      <w:r>
        <w:rPr>
          <w:spacing w:val="-5"/>
          <w:sz w:val="24"/>
        </w:rPr>
        <w:t> </w:t>
      </w:r>
      <w:r>
        <w:rPr>
          <w:spacing w:val="-2"/>
          <w:sz w:val="24"/>
        </w:rPr>
        <w:t>analyses;</w:t>
      </w:r>
    </w:p>
    <w:p>
      <w:pPr>
        <w:pStyle w:val="ListParagraph"/>
        <w:numPr>
          <w:ilvl w:val="0"/>
          <w:numId w:val="2"/>
        </w:numPr>
        <w:tabs>
          <w:tab w:pos="579" w:val="left" w:leader="none"/>
        </w:tabs>
        <w:spacing w:line="240" w:lineRule="auto" w:before="0" w:after="0"/>
        <w:ind w:left="579" w:right="0" w:hanging="360"/>
        <w:jc w:val="left"/>
        <w:rPr>
          <w:sz w:val="24"/>
        </w:rPr>
      </w:pPr>
      <w:r>
        <w:rPr>
          <w:sz w:val="24"/>
        </w:rPr>
        <w:t>Know</w:t>
      </w:r>
      <w:r>
        <w:rPr>
          <w:spacing w:val="-6"/>
          <w:sz w:val="24"/>
        </w:rPr>
        <w:t> </w:t>
      </w:r>
      <w:r>
        <w:rPr>
          <w:sz w:val="24"/>
        </w:rPr>
        <w:t>three</w:t>
      </w:r>
      <w:r>
        <w:rPr>
          <w:spacing w:val="-3"/>
          <w:sz w:val="24"/>
        </w:rPr>
        <w:t> </w:t>
      </w:r>
      <w:r>
        <w:rPr>
          <w:sz w:val="24"/>
        </w:rPr>
        <w:t>types</w:t>
      </w:r>
      <w:r>
        <w:rPr>
          <w:spacing w:val="-4"/>
          <w:sz w:val="24"/>
        </w:rPr>
        <w:t> </w:t>
      </w:r>
      <w:r>
        <w:rPr>
          <w:sz w:val="24"/>
        </w:rPr>
        <w:t>of</w:t>
      </w:r>
      <w:r>
        <w:rPr>
          <w:spacing w:val="-3"/>
          <w:sz w:val="24"/>
        </w:rPr>
        <w:t> </w:t>
      </w:r>
      <w:r>
        <w:rPr>
          <w:sz w:val="24"/>
        </w:rPr>
        <w:t>distributed</w:t>
      </w:r>
      <w:r>
        <w:rPr>
          <w:spacing w:val="-3"/>
          <w:sz w:val="24"/>
        </w:rPr>
        <w:t> </w:t>
      </w:r>
      <w:r>
        <w:rPr>
          <w:sz w:val="24"/>
        </w:rPr>
        <w:t>averaging</w:t>
      </w:r>
      <w:r>
        <w:rPr>
          <w:spacing w:val="-4"/>
          <w:sz w:val="24"/>
        </w:rPr>
        <w:t> </w:t>
      </w:r>
      <w:r>
        <w:rPr>
          <w:sz w:val="24"/>
        </w:rPr>
        <w:t>algorithms</w:t>
      </w:r>
      <w:r>
        <w:rPr>
          <w:spacing w:val="-3"/>
          <w:sz w:val="24"/>
        </w:rPr>
        <w:t> </w:t>
      </w:r>
      <w:r>
        <w:rPr>
          <w:sz w:val="24"/>
        </w:rPr>
        <w:t>and</w:t>
      </w:r>
      <w:r>
        <w:rPr>
          <w:spacing w:val="-4"/>
          <w:sz w:val="24"/>
        </w:rPr>
        <w:t> </w:t>
      </w:r>
      <w:r>
        <w:rPr>
          <w:sz w:val="24"/>
        </w:rPr>
        <w:t>their</w:t>
      </w:r>
      <w:r>
        <w:rPr>
          <w:spacing w:val="-3"/>
          <w:sz w:val="24"/>
        </w:rPr>
        <w:t> </w:t>
      </w:r>
      <w:r>
        <w:rPr>
          <w:sz w:val="24"/>
        </w:rPr>
        <w:t>application</w:t>
      </w:r>
      <w:r>
        <w:rPr>
          <w:spacing w:val="-3"/>
          <w:sz w:val="24"/>
        </w:rPr>
        <w:t> </w:t>
      </w:r>
      <w:r>
        <w:rPr>
          <w:spacing w:val="-2"/>
          <w:sz w:val="24"/>
        </w:rPr>
        <w:t>scenarios;</w:t>
      </w:r>
    </w:p>
    <w:p>
      <w:pPr>
        <w:pStyle w:val="ListParagraph"/>
        <w:numPr>
          <w:ilvl w:val="0"/>
          <w:numId w:val="2"/>
        </w:numPr>
        <w:tabs>
          <w:tab w:pos="579" w:val="left" w:leader="none"/>
        </w:tabs>
        <w:spacing w:line="240" w:lineRule="auto" w:before="0" w:after="0"/>
        <w:ind w:left="579" w:right="0" w:hanging="359"/>
        <w:jc w:val="left"/>
        <w:rPr>
          <w:sz w:val="24"/>
        </w:rPr>
      </w:pPr>
      <w:r>
        <w:rPr>
          <w:sz w:val="24"/>
        </w:rPr>
        <w:t>Understand</w:t>
      </w:r>
      <w:r>
        <w:rPr>
          <w:spacing w:val="-8"/>
          <w:sz w:val="24"/>
        </w:rPr>
        <w:t> </w:t>
      </w:r>
      <w:r>
        <w:rPr>
          <w:sz w:val="24"/>
        </w:rPr>
        <w:t>distributed</w:t>
      </w:r>
      <w:r>
        <w:rPr>
          <w:spacing w:val="-6"/>
          <w:sz w:val="24"/>
        </w:rPr>
        <w:t> </w:t>
      </w:r>
      <w:r>
        <w:rPr>
          <w:sz w:val="24"/>
        </w:rPr>
        <w:t>convex</w:t>
      </w:r>
      <w:r>
        <w:rPr>
          <w:spacing w:val="-6"/>
          <w:sz w:val="24"/>
        </w:rPr>
        <w:t> </w:t>
      </w:r>
      <w:r>
        <w:rPr>
          <w:sz w:val="24"/>
        </w:rPr>
        <w:t>optimization</w:t>
      </w:r>
      <w:r>
        <w:rPr>
          <w:spacing w:val="-5"/>
          <w:sz w:val="24"/>
        </w:rPr>
        <w:t> </w:t>
      </w:r>
      <w:r>
        <w:rPr>
          <w:sz w:val="24"/>
        </w:rPr>
        <w:t>problems</w:t>
      </w:r>
      <w:r>
        <w:rPr>
          <w:spacing w:val="-6"/>
          <w:sz w:val="24"/>
        </w:rPr>
        <w:t> </w:t>
      </w:r>
      <w:r>
        <w:rPr>
          <w:sz w:val="24"/>
        </w:rPr>
        <w:t>and</w:t>
      </w:r>
      <w:r>
        <w:rPr>
          <w:spacing w:val="-6"/>
          <w:sz w:val="24"/>
        </w:rPr>
        <w:t> </w:t>
      </w:r>
      <w:r>
        <w:rPr>
          <w:sz w:val="24"/>
        </w:rPr>
        <w:t>basic</w:t>
      </w:r>
      <w:r>
        <w:rPr>
          <w:spacing w:val="-5"/>
          <w:sz w:val="24"/>
        </w:rPr>
        <w:t> </w:t>
      </w:r>
      <w:r>
        <w:rPr>
          <w:spacing w:val="-2"/>
          <w:sz w:val="24"/>
        </w:rPr>
        <w:t>algorithms;</w:t>
      </w:r>
    </w:p>
    <w:p>
      <w:pPr>
        <w:pStyle w:val="ListParagraph"/>
        <w:numPr>
          <w:ilvl w:val="0"/>
          <w:numId w:val="2"/>
        </w:numPr>
        <w:tabs>
          <w:tab w:pos="579" w:val="left" w:leader="none"/>
        </w:tabs>
        <w:spacing w:line="240" w:lineRule="auto" w:before="0" w:after="0"/>
        <w:ind w:left="579" w:right="0" w:hanging="359"/>
        <w:jc w:val="left"/>
        <w:rPr>
          <w:sz w:val="24"/>
        </w:rPr>
      </w:pPr>
      <w:r>
        <w:rPr>
          <w:sz w:val="24"/>
        </w:rPr>
        <w:t>Understand</w:t>
      </w:r>
      <w:r>
        <w:rPr>
          <w:spacing w:val="-6"/>
          <w:sz w:val="24"/>
        </w:rPr>
        <w:t> </w:t>
      </w:r>
      <w:r>
        <w:rPr>
          <w:sz w:val="24"/>
        </w:rPr>
        <w:t>basic</w:t>
      </w:r>
      <w:r>
        <w:rPr>
          <w:spacing w:val="-4"/>
          <w:sz w:val="24"/>
        </w:rPr>
        <w:t> </w:t>
      </w:r>
      <w:r>
        <w:rPr>
          <w:sz w:val="24"/>
        </w:rPr>
        <w:t>distributed</w:t>
      </w:r>
      <w:r>
        <w:rPr>
          <w:spacing w:val="-4"/>
          <w:sz w:val="24"/>
        </w:rPr>
        <w:t> </w:t>
      </w:r>
      <w:r>
        <w:rPr>
          <w:sz w:val="24"/>
        </w:rPr>
        <w:t>learning</w:t>
      </w:r>
      <w:r>
        <w:rPr>
          <w:spacing w:val="-4"/>
          <w:sz w:val="24"/>
        </w:rPr>
        <w:t> </w:t>
      </w:r>
      <w:r>
        <w:rPr>
          <w:sz w:val="24"/>
        </w:rPr>
        <w:t>problems</w:t>
      </w:r>
      <w:r>
        <w:rPr>
          <w:spacing w:val="-4"/>
          <w:sz w:val="24"/>
        </w:rPr>
        <w:t> </w:t>
      </w:r>
      <w:r>
        <w:rPr>
          <w:sz w:val="24"/>
        </w:rPr>
        <w:t>and</w:t>
      </w:r>
      <w:r>
        <w:rPr>
          <w:spacing w:val="-4"/>
          <w:sz w:val="24"/>
        </w:rPr>
        <w:t> </w:t>
      </w:r>
      <w:r>
        <w:rPr>
          <w:sz w:val="24"/>
        </w:rPr>
        <w:t>their</w:t>
      </w:r>
      <w:r>
        <w:rPr>
          <w:spacing w:val="-4"/>
          <w:sz w:val="24"/>
        </w:rPr>
        <w:t> </w:t>
      </w:r>
      <w:r>
        <w:rPr>
          <w:spacing w:val="-2"/>
          <w:sz w:val="24"/>
        </w:rPr>
        <w:t>solutions.</w:t>
      </w:r>
    </w:p>
    <w:p>
      <w:pPr>
        <w:pStyle w:val="Heading1"/>
        <w:numPr>
          <w:ilvl w:val="0"/>
          <w:numId w:val="1"/>
        </w:numPr>
        <w:tabs>
          <w:tab w:pos="533" w:val="left" w:leader="none"/>
        </w:tabs>
        <w:spacing w:line="240" w:lineRule="auto" w:before="292" w:after="0"/>
        <w:ind w:left="533" w:right="0" w:hanging="313"/>
        <w:jc w:val="left"/>
      </w:pPr>
      <w:r>
        <w:rPr>
          <w:spacing w:val="-2"/>
        </w:rPr>
        <w:t>Schedule</w:t>
      </w:r>
    </w:p>
    <w:p>
      <w:pPr>
        <w:pStyle w:val="BodyText"/>
        <w:spacing w:before="51"/>
        <w:rPr>
          <w:sz w:val="20"/>
        </w:r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58"/>
        <w:gridCol w:w="7380"/>
      </w:tblGrid>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1</w:t>
            </w:r>
          </w:p>
        </w:tc>
        <w:tc>
          <w:tcPr>
            <w:tcW w:w="7380" w:type="dxa"/>
          </w:tcPr>
          <w:p>
            <w:pPr>
              <w:pStyle w:val="TableParagraph"/>
              <w:spacing w:line="253" w:lineRule="exact"/>
              <w:rPr>
                <w:sz w:val="24"/>
              </w:rPr>
            </w:pPr>
            <w:r>
              <w:rPr>
                <w:sz w:val="24"/>
              </w:rPr>
              <w:t>Introduction</w:t>
            </w:r>
            <w:r>
              <w:rPr>
                <w:spacing w:val="-9"/>
                <w:sz w:val="24"/>
              </w:rPr>
              <w:t> </w:t>
            </w:r>
            <w:r>
              <w:rPr>
                <w:sz w:val="24"/>
              </w:rPr>
              <w:t>to</w:t>
            </w:r>
            <w:r>
              <w:rPr>
                <w:spacing w:val="-8"/>
                <w:sz w:val="24"/>
              </w:rPr>
              <w:t> </w:t>
            </w:r>
            <w:r>
              <w:rPr>
                <w:sz w:val="24"/>
              </w:rPr>
              <w:t>Distributed</w:t>
            </w:r>
            <w:r>
              <w:rPr>
                <w:spacing w:val="-8"/>
                <w:sz w:val="24"/>
              </w:rPr>
              <w:t> </w:t>
            </w:r>
            <w:r>
              <w:rPr>
                <w:spacing w:val="-2"/>
                <w:sz w:val="24"/>
              </w:rPr>
              <w:t>Systems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2</w:t>
            </w:r>
          </w:p>
        </w:tc>
        <w:tc>
          <w:tcPr>
            <w:tcW w:w="7380" w:type="dxa"/>
          </w:tcPr>
          <w:p>
            <w:pPr>
              <w:pStyle w:val="TableParagraph"/>
              <w:rPr>
                <w:sz w:val="24"/>
              </w:rPr>
            </w:pPr>
            <w:r>
              <w:rPr>
                <w:sz w:val="24"/>
              </w:rPr>
              <w:t>Consensus</w:t>
            </w:r>
            <w:r>
              <w:rPr>
                <w:spacing w:val="-9"/>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3</w:t>
            </w:r>
          </w:p>
        </w:tc>
        <w:tc>
          <w:tcPr>
            <w:tcW w:w="7380" w:type="dxa"/>
          </w:tcPr>
          <w:p>
            <w:pPr>
              <w:pStyle w:val="TableParagraph"/>
              <w:rPr>
                <w:sz w:val="24"/>
              </w:rPr>
            </w:pPr>
            <w:r>
              <w:rPr>
                <w:sz w:val="24"/>
              </w:rPr>
              <w:t>Consensus</w:t>
            </w:r>
            <w:r>
              <w:rPr>
                <w:spacing w:val="-9"/>
                <w:sz w:val="24"/>
              </w:rPr>
              <w:t> </w:t>
            </w:r>
            <w:r>
              <w:rPr>
                <w:spacing w:val="-5"/>
                <w:sz w:val="24"/>
              </w:rPr>
              <w:t>II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4</w:t>
            </w:r>
          </w:p>
        </w:tc>
        <w:tc>
          <w:tcPr>
            <w:tcW w:w="7380" w:type="dxa"/>
          </w:tcPr>
          <w:p>
            <w:pPr>
              <w:pStyle w:val="TableParagraph"/>
              <w:spacing w:line="253" w:lineRule="exact"/>
              <w:rPr>
                <w:sz w:val="24"/>
              </w:rPr>
            </w:pPr>
            <w:r>
              <w:rPr>
                <w:sz w:val="24"/>
              </w:rPr>
              <w:t>Distributed</w:t>
            </w:r>
            <w:r>
              <w:rPr>
                <w:spacing w:val="-6"/>
                <w:sz w:val="24"/>
              </w:rPr>
              <w:t> </w:t>
            </w:r>
            <w:r>
              <w:rPr>
                <w:sz w:val="24"/>
              </w:rPr>
              <w:t>Averaging</w:t>
            </w:r>
            <w:r>
              <w:rPr>
                <w:spacing w:val="-6"/>
                <w:sz w:val="24"/>
              </w:rPr>
              <w:t> </w:t>
            </w:r>
            <w:r>
              <w:rPr>
                <w:spacing w:val="-10"/>
                <w:sz w:val="24"/>
              </w:rPr>
              <w:t>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5</w:t>
            </w:r>
          </w:p>
        </w:tc>
        <w:tc>
          <w:tcPr>
            <w:tcW w:w="7380" w:type="dxa"/>
          </w:tcPr>
          <w:p>
            <w:pPr>
              <w:pStyle w:val="TableParagraph"/>
              <w:rPr>
                <w:sz w:val="24"/>
              </w:rPr>
            </w:pPr>
            <w:r>
              <w:rPr>
                <w:sz w:val="24"/>
              </w:rPr>
              <w:t>Distributed</w:t>
            </w:r>
            <w:r>
              <w:rPr>
                <w:spacing w:val="-6"/>
                <w:sz w:val="24"/>
              </w:rPr>
              <w:t> </w:t>
            </w:r>
            <w:r>
              <w:rPr>
                <w:sz w:val="24"/>
              </w:rPr>
              <w:t>Averaging</w:t>
            </w:r>
            <w:r>
              <w:rPr>
                <w:spacing w:val="-6"/>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6</w:t>
            </w:r>
          </w:p>
        </w:tc>
        <w:tc>
          <w:tcPr>
            <w:tcW w:w="7380" w:type="dxa"/>
          </w:tcPr>
          <w:p>
            <w:pPr>
              <w:pStyle w:val="TableParagraph"/>
              <w:rPr>
                <w:sz w:val="24"/>
              </w:rPr>
            </w:pPr>
            <w:r>
              <w:rPr>
                <w:sz w:val="24"/>
              </w:rPr>
              <w:t>Opinion</w:t>
            </w:r>
            <w:r>
              <w:rPr>
                <w:spacing w:val="-8"/>
                <w:sz w:val="24"/>
              </w:rPr>
              <w:t> </w:t>
            </w:r>
            <w:r>
              <w:rPr>
                <w:sz w:val="24"/>
              </w:rPr>
              <w:t>Dynamics</w:t>
            </w:r>
            <w:r>
              <w:rPr>
                <w:spacing w:val="-7"/>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10"/>
                <w:sz w:val="24"/>
              </w:rPr>
              <w:t>7</w:t>
            </w:r>
          </w:p>
        </w:tc>
        <w:tc>
          <w:tcPr>
            <w:tcW w:w="7380" w:type="dxa"/>
          </w:tcPr>
          <w:p>
            <w:pPr>
              <w:pStyle w:val="TableParagraph"/>
              <w:spacing w:line="253" w:lineRule="exact"/>
              <w:rPr>
                <w:sz w:val="24"/>
              </w:rPr>
            </w:pPr>
            <w:r>
              <w:rPr>
                <w:sz w:val="24"/>
              </w:rPr>
              <w:t>Student</w:t>
            </w:r>
            <w:r>
              <w:rPr>
                <w:spacing w:val="-1"/>
                <w:sz w:val="24"/>
              </w:rPr>
              <w:t> </w:t>
            </w:r>
            <w:r>
              <w:rPr>
                <w:spacing w:val="-2"/>
                <w:sz w:val="24"/>
              </w:rPr>
              <w:t>Presentations</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8</w:t>
            </w:r>
          </w:p>
        </w:tc>
        <w:tc>
          <w:tcPr>
            <w:tcW w:w="7380" w:type="dxa"/>
          </w:tcPr>
          <w:p>
            <w:pPr>
              <w:pStyle w:val="TableParagraph"/>
              <w:rPr>
                <w:sz w:val="24"/>
              </w:rPr>
            </w:pPr>
            <w:r>
              <w:rPr>
                <w:sz w:val="24"/>
              </w:rPr>
              <w:t>Opinion</w:t>
            </w:r>
            <w:r>
              <w:rPr>
                <w:spacing w:val="-8"/>
                <w:sz w:val="24"/>
              </w:rPr>
              <w:t> </w:t>
            </w:r>
            <w:r>
              <w:rPr>
                <w:sz w:val="24"/>
              </w:rPr>
              <w:t>Dynamics</w:t>
            </w:r>
            <w:r>
              <w:rPr>
                <w:spacing w:val="-7"/>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10"/>
                <w:sz w:val="24"/>
              </w:rPr>
              <w:t>9</w:t>
            </w:r>
          </w:p>
        </w:tc>
        <w:tc>
          <w:tcPr>
            <w:tcW w:w="7380" w:type="dxa"/>
          </w:tcPr>
          <w:p>
            <w:pPr>
              <w:pStyle w:val="TableParagraph"/>
              <w:rPr>
                <w:sz w:val="24"/>
              </w:rPr>
            </w:pPr>
            <w:r>
              <w:rPr>
                <w:sz w:val="24"/>
              </w:rPr>
              <w:t>Distributed</w:t>
            </w:r>
            <w:r>
              <w:rPr>
                <w:spacing w:val="-12"/>
                <w:sz w:val="24"/>
              </w:rPr>
              <w:t> </w:t>
            </w:r>
            <w:r>
              <w:rPr>
                <w:sz w:val="24"/>
              </w:rPr>
              <w:t>Optimization</w:t>
            </w:r>
            <w:r>
              <w:rPr>
                <w:spacing w:val="-11"/>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10</w:t>
            </w:r>
          </w:p>
        </w:tc>
        <w:tc>
          <w:tcPr>
            <w:tcW w:w="7380" w:type="dxa"/>
          </w:tcPr>
          <w:p>
            <w:pPr>
              <w:pStyle w:val="TableParagraph"/>
              <w:spacing w:line="253" w:lineRule="exact"/>
              <w:rPr>
                <w:sz w:val="24"/>
              </w:rPr>
            </w:pPr>
            <w:r>
              <w:rPr>
                <w:sz w:val="24"/>
              </w:rPr>
              <w:t>Distributed</w:t>
            </w:r>
            <w:r>
              <w:rPr>
                <w:spacing w:val="-12"/>
                <w:sz w:val="24"/>
              </w:rPr>
              <w:t> </w:t>
            </w:r>
            <w:r>
              <w:rPr>
                <w:sz w:val="24"/>
              </w:rPr>
              <w:t>Optimization</w:t>
            </w:r>
            <w:r>
              <w:rPr>
                <w:spacing w:val="-11"/>
                <w:sz w:val="24"/>
              </w:rPr>
              <w:t> </w:t>
            </w:r>
            <w:r>
              <w:rPr>
                <w:spacing w:val="-7"/>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11</w:t>
            </w:r>
          </w:p>
        </w:tc>
        <w:tc>
          <w:tcPr>
            <w:tcW w:w="7380" w:type="dxa"/>
          </w:tcPr>
          <w:p>
            <w:pPr>
              <w:pStyle w:val="TableParagraph"/>
              <w:ind w:left="108"/>
              <w:rPr>
                <w:sz w:val="24"/>
              </w:rPr>
            </w:pPr>
            <w:r>
              <w:rPr>
                <w:sz w:val="24"/>
              </w:rPr>
              <w:t>Distributed</w:t>
            </w:r>
            <w:r>
              <w:rPr>
                <w:spacing w:val="-7"/>
                <w:sz w:val="24"/>
              </w:rPr>
              <w:t> </w:t>
            </w:r>
            <w:r>
              <w:rPr>
                <w:sz w:val="24"/>
              </w:rPr>
              <w:t>Control</w:t>
            </w:r>
            <w:r>
              <w:rPr>
                <w:spacing w:val="-6"/>
                <w:sz w:val="24"/>
              </w:rPr>
              <w:t> </w:t>
            </w:r>
            <w:r>
              <w:rPr>
                <w:spacing w:val="-2"/>
                <w:sz w:val="24"/>
              </w:rPr>
              <w:t>Problems</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12</w:t>
            </w:r>
          </w:p>
        </w:tc>
        <w:tc>
          <w:tcPr>
            <w:tcW w:w="7380" w:type="dxa"/>
          </w:tcPr>
          <w:p>
            <w:pPr>
              <w:pStyle w:val="TableParagraph"/>
              <w:rPr>
                <w:sz w:val="24"/>
              </w:rPr>
            </w:pPr>
            <w:r>
              <w:rPr>
                <w:sz w:val="24"/>
              </w:rPr>
              <w:t>Distributed</w:t>
            </w:r>
            <w:r>
              <w:rPr>
                <w:spacing w:val="-6"/>
                <w:sz w:val="24"/>
              </w:rPr>
              <w:t> </w:t>
            </w:r>
            <w:r>
              <w:rPr>
                <w:sz w:val="24"/>
              </w:rPr>
              <w:t>Learning</w:t>
            </w:r>
            <w:r>
              <w:rPr>
                <w:spacing w:val="-6"/>
                <w:sz w:val="24"/>
              </w:rPr>
              <w:t> </w:t>
            </w:r>
            <w:r>
              <w:rPr>
                <w:spacing w:val="-10"/>
                <w:sz w:val="24"/>
              </w:rPr>
              <w:t>I</w:t>
            </w:r>
          </w:p>
        </w:tc>
      </w:tr>
      <w:tr>
        <w:trPr>
          <w:trHeight w:val="273" w:hRule="atLeast"/>
        </w:trPr>
        <w:tc>
          <w:tcPr>
            <w:tcW w:w="1658" w:type="dxa"/>
          </w:tcPr>
          <w:p>
            <w:pPr>
              <w:pStyle w:val="TableParagraph"/>
              <w:spacing w:line="253" w:lineRule="exact"/>
              <w:rPr>
                <w:sz w:val="24"/>
              </w:rPr>
            </w:pPr>
            <w:r>
              <w:rPr>
                <w:sz w:val="24"/>
              </w:rPr>
              <w:t>Week</w:t>
            </w:r>
            <w:r>
              <w:rPr>
                <w:spacing w:val="53"/>
                <w:sz w:val="24"/>
              </w:rPr>
              <w:t> </w:t>
            </w:r>
            <w:r>
              <w:rPr>
                <w:spacing w:val="-5"/>
                <w:sz w:val="24"/>
              </w:rPr>
              <w:t>13</w:t>
            </w:r>
          </w:p>
        </w:tc>
        <w:tc>
          <w:tcPr>
            <w:tcW w:w="7380" w:type="dxa"/>
          </w:tcPr>
          <w:p>
            <w:pPr>
              <w:pStyle w:val="TableParagraph"/>
              <w:spacing w:line="253" w:lineRule="exact"/>
              <w:rPr>
                <w:sz w:val="24"/>
              </w:rPr>
            </w:pPr>
            <w:r>
              <w:rPr>
                <w:sz w:val="24"/>
              </w:rPr>
              <w:t>Distributed</w:t>
            </w:r>
            <w:r>
              <w:rPr>
                <w:spacing w:val="-6"/>
                <w:sz w:val="24"/>
              </w:rPr>
              <w:t> </w:t>
            </w:r>
            <w:r>
              <w:rPr>
                <w:sz w:val="24"/>
              </w:rPr>
              <w:t>Learning</w:t>
            </w:r>
            <w:r>
              <w:rPr>
                <w:spacing w:val="-6"/>
                <w:sz w:val="24"/>
              </w:rPr>
              <w:t> </w:t>
            </w:r>
            <w:r>
              <w:rPr>
                <w:spacing w:val="-5"/>
                <w:sz w:val="24"/>
              </w:rPr>
              <w:t>II</w:t>
            </w:r>
          </w:p>
        </w:tc>
      </w:tr>
      <w:tr>
        <w:trPr>
          <w:trHeight w:val="274" w:hRule="atLeast"/>
        </w:trPr>
        <w:tc>
          <w:tcPr>
            <w:tcW w:w="1658" w:type="dxa"/>
          </w:tcPr>
          <w:p>
            <w:pPr>
              <w:pStyle w:val="TableParagraph"/>
              <w:rPr>
                <w:sz w:val="24"/>
              </w:rPr>
            </w:pPr>
            <w:r>
              <w:rPr>
                <w:sz w:val="24"/>
              </w:rPr>
              <w:t>Week</w:t>
            </w:r>
            <w:r>
              <w:rPr>
                <w:spacing w:val="53"/>
                <w:sz w:val="24"/>
              </w:rPr>
              <w:t> </w:t>
            </w:r>
            <w:r>
              <w:rPr>
                <w:spacing w:val="-5"/>
                <w:sz w:val="24"/>
              </w:rPr>
              <w:t>14</w:t>
            </w:r>
          </w:p>
        </w:tc>
        <w:tc>
          <w:tcPr>
            <w:tcW w:w="7380" w:type="dxa"/>
          </w:tcPr>
          <w:p>
            <w:pPr>
              <w:pStyle w:val="TableParagraph"/>
              <w:rPr>
                <w:sz w:val="24"/>
              </w:rPr>
            </w:pPr>
            <w:r>
              <w:rPr>
                <w:sz w:val="24"/>
              </w:rPr>
              <w:t>Research</w:t>
            </w:r>
            <w:r>
              <w:rPr>
                <w:spacing w:val="-8"/>
                <w:sz w:val="24"/>
              </w:rPr>
              <w:t> </w:t>
            </w:r>
            <w:r>
              <w:rPr>
                <w:spacing w:val="-2"/>
                <w:sz w:val="24"/>
              </w:rPr>
              <w:t>Report</w:t>
            </w:r>
          </w:p>
        </w:tc>
      </w:tr>
    </w:tbl>
    <w:p>
      <w:pPr>
        <w:pStyle w:val="ListParagraph"/>
        <w:numPr>
          <w:ilvl w:val="0"/>
          <w:numId w:val="1"/>
        </w:numPr>
        <w:tabs>
          <w:tab w:pos="533" w:val="left" w:leader="none"/>
        </w:tabs>
        <w:spacing w:line="240" w:lineRule="auto" w:before="297" w:after="0"/>
        <w:ind w:left="533" w:right="0" w:hanging="313"/>
        <w:jc w:val="left"/>
        <w:rPr>
          <w:sz w:val="32"/>
        </w:rPr>
      </w:pPr>
      <w:r>
        <w:rPr>
          <w:spacing w:val="-2"/>
          <w:sz w:val="32"/>
        </w:rPr>
        <w:t>Assignments</w:t>
      </w:r>
    </w:p>
    <w:p>
      <w:pPr>
        <w:pStyle w:val="Heading2"/>
        <w:numPr>
          <w:ilvl w:val="1"/>
          <w:numId w:val="1"/>
        </w:numPr>
        <w:tabs>
          <w:tab w:pos="974" w:val="left" w:leader="none"/>
        </w:tabs>
        <w:spacing w:line="240" w:lineRule="auto" w:before="269" w:after="0"/>
        <w:ind w:left="974" w:right="0" w:hanging="484"/>
        <w:jc w:val="left"/>
        <w:rPr>
          <w:i/>
        </w:rPr>
      </w:pPr>
      <w:r>
        <w:rPr>
          <w:i/>
        </w:rPr>
        <w:t>Homework</w:t>
      </w:r>
      <w:r>
        <w:rPr>
          <w:i/>
          <w:spacing w:val="-13"/>
        </w:rPr>
        <w:t> </w:t>
      </w:r>
      <w:r>
        <w:rPr>
          <w:i/>
          <w:spacing w:val="-2"/>
        </w:rPr>
        <w:t>Assignments</w:t>
      </w:r>
    </w:p>
    <w:p>
      <w:pPr>
        <w:pStyle w:val="BodyText"/>
        <w:spacing w:before="267"/>
        <w:ind w:left="493"/>
      </w:pPr>
      <w:r>
        <w:rPr/>
        <w:t>No</w:t>
      </w:r>
      <w:r>
        <w:rPr>
          <w:spacing w:val="-2"/>
        </w:rPr>
        <w:t> homework</w:t>
      </w:r>
    </w:p>
    <w:p>
      <w:pPr>
        <w:pStyle w:val="BodyText"/>
      </w:pPr>
    </w:p>
    <w:p>
      <w:pPr>
        <w:pStyle w:val="Heading2"/>
        <w:numPr>
          <w:ilvl w:val="1"/>
          <w:numId w:val="1"/>
        </w:numPr>
        <w:tabs>
          <w:tab w:pos="974" w:val="left" w:leader="none"/>
        </w:tabs>
        <w:spacing w:line="240" w:lineRule="auto" w:before="0" w:after="0"/>
        <w:ind w:left="974" w:right="0" w:hanging="484"/>
        <w:jc w:val="left"/>
        <w:rPr>
          <w:i/>
        </w:rPr>
      </w:pPr>
      <w:r>
        <w:rPr>
          <w:i/>
        </w:rPr>
        <w:t>Midterm</w:t>
      </w:r>
      <w:r>
        <w:rPr>
          <w:i/>
          <w:spacing w:val="-10"/>
        </w:rPr>
        <w:t> </w:t>
      </w:r>
      <w:r>
        <w:rPr>
          <w:i/>
          <w:spacing w:val="-2"/>
        </w:rPr>
        <w:t>Presentation</w:t>
      </w:r>
    </w:p>
    <w:p>
      <w:pPr>
        <w:pStyle w:val="BodyText"/>
        <w:spacing w:before="294"/>
        <w:ind w:left="493"/>
      </w:pPr>
      <w:r>
        <w:rPr/>
        <w:t>A</w:t>
      </w:r>
      <w:r>
        <w:rPr>
          <w:spacing w:val="-4"/>
        </w:rPr>
        <w:t> </w:t>
      </w:r>
      <w:r>
        <w:rPr/>
        <w:t>15-20</w:t>
      </w:r>
      <w:r>
        <w:rPr>
          <w:spacing w:val="-1"/>
        </w:rPr>
        <w:t> </w:t>
      </w:r>
      <w:r>
        <w:rPr/>
        <w:t>min</w:t>
      </w:r>
      <w:r>
        <w:rPr>
          <w:spacing w:val="-1"/>
        </w:rPr>
        <w:t> </w:t>
      </w:r>
      <w:r>
        <w:rPr/>
        <w:t>presentation</w:t>
      </w:r>
      <w:r>
        <w:rPr>
          <w:spacing w:val="-1"/>
        </w:rPr>
        <w:t> </w:t>
      </w:r>
      <w:r>
        <w:rPr/>
        <w:t>for</w:t>
      </w:r>
      <w:r>
        <w:rPr>
          <w:spacing w:val="-2"/>
        </w:rPr>
        <w:t> </w:t>
      </w:r>
      <w:r>
        <w:rPr/>
        <w:t>a</w:t>
      </w:r>
      <w:r>
        <w:rPr>
          <w:spacing w:val="-1"/>
        </w:rPr>
        <w:t> </w:t>
      </w:r>
      <w:r>
        <w:rPr/>
        <w:t>math</w:t>
      </w:r>
      <w:r>
        <w:rPr>
          <w:spacing w:val="-2"/>
        </w:rPr>
        <w:t> </w:t>
      </w:r>
      <w:r>
        <w:rPr/>
        <w:t>involved</w:t>
      </w:r>
      <w:r>
        <w:rPr>
          <w:spacing w:val="-1"/>
        </w:rPr>
        <w:t> </w:t>
      </w:r>
      <w:r>
        <w:rPr/>
        <w:t>research</w:t>
      </w:r>
      <w:r>
        <w:rPr>
          <w:spacing w:val="-1"/>
        </w:rPr>
        <w:t> </w:t>
      </w:r>
      <w:r>
        <w:rPr>
          <w:spacing w:val="-2"/>
        </w:rPr>
        <w:t>problem/project.</w:t>
      </w:r>
    </w:p>
    <w:p>
      <w:pPr>
        <w:pStyle w:val="BodyText"/>
      </w:pPr>
    </w:p>
    <w:p>
      <w:pPr>
        <w:pStyle w:val="Heading2"/>
        <w:ind w:left="490" w:firstLine="0"/>
        <w:rPr>
          <w:i/>
        </w:rPr>
      </w:pPr>
      <w:r>
        <w:rPr>
          <w:i/>
        </w:rPr>
        <w:t>6.2.</w:t>
      </w:r>
      <w:r>
        <w:rPr>
          <w:i/>
          <w:spacing w:val="-6"/>
        </w:rPr>
        <w:t> </w:t>
      </w:r>
      <w:r>
        <w:rPr>
          <w:i/>
        </w:rPr>
        <w:t>Final</w:t>
      </w:r>
      <w:r>
        <w:rPr>
          <w:i/>
          <w:spacing w:val="-6"/>
        </w:rPr>
        <w:t> </w:t>
      </w:r>
      <w:r>
        <w:rPr>
          <w:i/>
          <w:spacing w:val="-2"/>
        </w:rPr>
        <w:t>Report</w:t>
      </w:r>
    </w:p>
    <w:p>
      <w:pPr>
        <w:spacing w:after="0"/>
        <w:sectPr>
          <w:footerReference w:type="default" r:id="rId8"/>
          <w:pgSz w:w="12240" w:h="15840"/>
          <w:pgMar w:header="0" w:footer="1023" w:top="1420" w:bottom="1220" w:left="1580" w:right="960"/>
        </w:sectPr>
      </w:pPr>
    </w:p>
    <w:p>
      <w:pPr>
        <w:pStyle w:val="BodyText"/>
        <w:spacing w:before="32"/>
        <w:ind w:left="493"/>
      </w:pPr>
      <w:r>
        <w:rPr/>
        <w:t>A</w:t>
      </w:r>
      <w:r>
        <w:rPr>
          <w:spacing w:val="-6"/>
        </w:rPr>
        <w:t> </w:t>
      </w:r>
      <w:r>
        <w:rPr/>
        <w:t>technical</w:t>
      </w:r>
      <w:r>
        <w:rPr>
          <w:spacing w:val="-4"/>
        </w:rPr>
        <w:t> </w:t>
      </w:r>
      <w:r>
        <w:rPr/>
        <w:t>report</w:t>
      </w:r>
      <w:r>
        <w:rPr>
          <w:spacing w:val="-4"/>
        </w:rPr>
        <w:t> </w:t>
      </w:r>
      <w:r>
        <w:rPr/>
        <w:t>for</w:t>
      </w:r>
      <w:r>
        <w:rPr>
          <w:spacing w:val="-4"/>
        </w:rPr>
        <w:t> </w:t>
      </w:r>
      <w:r>
        <w:rPr/>
        <w:t>a</w:t>
      </w:r>
      <w:r>
        <w:rPr>
          <w:spacing w:val="-4"/>
        </w:rPr>
        <w:t> </w:t>
      </w:r>
      <w:r>
        <w:rPr/>
        <w:t>math</w:t>
      </w:r>
      <w:r>
        <w:rPr>
          <w:spacing w:val="-4"/>
        </w:rPr>
        <w:t> </w:t>
      </w:r>
      <w:r>
        <w:rPr/>
        <w:t>involved</w:t>
      </w:r>
      <w:r>
        <w:rPr>
          <w:spacing w:val="-4"/>
        </w:rPr>
        <w:t> </w:t>
      </w:r>
      <w:r>
        <w:rPr/>
        <w:t>research</w:t>
      </w:r>
      <w:r>
        <w:rPr>
          <w:spacing w:val="-4"/>
        </w:rPr>
        <w:t> </w:t>
      </w:r>
      <w:r>
        <w:rPr>
          <w:spacing w:val="-2"/>
        </w:rPr>
        <w:t>problem/project.</w:t>
      </w:r>
    </w:p>
    <w:p>
      <w:pPr>
        <w:pStyle w:val="BodyText"/>
        <w:spacing w:before="97"/>
      </w:pPr>
    </w:p>
    <w:p>
      <w:pPr>
        <w:pStyle w:val="Heading1"/>
        <w:numPr>
          <w:ilvl w:val="0"/>
          <w:numId w:val="1"/>
        </w:numPr>
        <w:tabs>
          <w:tab w:pos="533" w:val="left" w:leader="none"/>
        </w:tabs>
        <w:spacing w:line="240" w:lineRule="auto" w:before="0" w:after="0"/>
        <w:ind w:left="533" w:right="0" w:hanging="313"/>
        <w:jc w:val="left"/>
      </w:pPr>
      <w:r>
        <w:rPr>
          <w:spacing w:val="-2"/>
        </w:rPr>
        <w:t>Grading</w:t>
      </w:r>
    </w:p>
    <w:p>
      <w:pPr>
        <w:pStyle w:val="BodyText"/>
        <w:spacing w:before="293"/>
        <w:ind w:left="220"/>
        <w:jc w:val="both"/>
      </w:pPr>
      <w:r>
        <w:rPr/>
        <w:t>Your</w:t>
      </w:r>
      <w:r>
        <w:rPr>
          <w:spacing w:val="-4"/>
        </w:rPr>
        <w:t> </w:t>
      </w:r>
      <w:r>
        <w:rPr/>
        <w:t>grade</w:t>
      </w:r>
      <w:r>
        <w:rPr>
          <w:spacing w:val="-2"/>
        </w:rPr>
        <w:t> </w:t>
      </w:r>
      <w:r>
        <w:rPr/>
        <w:t>will</w:t>
      </w:r>
      <w:r>
        <w:rPr>
          <w:spacing w:val="-2"/>
        </w:rPr>
        <w:t> </w:t>
      </w:r>
      <w:r>
        <w:rPr/>
        <w:t>be</w:t>
      </w:r>
      <w:r>
        <w:rPr>
          <w:spacing w:val="-2"/>
        </w:rPr>
        <w:t> </w:t>
      </w:r>
      <w:r>
        <w:rPr/>
        <w:t>based</w:t>
      </w:r>
      <w:r>
        <w:rPr>
          <w:spacing w:val="-2"/>
        </w:rPr>
        <w:t> </w:t>
      </w:r>
      <w:r>
        <w:rPr/>
        <w:t>on</w:t>
      </w:r>
      <w:r>
        <w:rPr>
          <w:spacing w:val="-2"/>
        </w:rPr>
        <w:t> </w:t>
      </w:r>
      <w:r>
        <w:rPr/>
        <w:t>homework,</w:t>
      </w:r>
      <w:r>
        <w:rPr>
          <w:spacing w:val="-2"/>
        </w:rPr>
        <w:t> </w:t>
      </w:r>
      <w:r>
        <w:rPr/>
        <w:t>presentations</w:t>
      </w:r>
      <w:r>
        <w:rPr>
          <w:spacing w:val="-2"/>
        </w:rPr>
        <w:t> </w:t>
      </w:r>
      <w:r>
        <w:rPr/>
        <w:t>and</w:t>
      </w:r>
      <w:r>
        <w:rPr>
          <w:spacing w:val="-1"/>
        </w:rPr>
        <w:t> </w:t>
      </w:r>
      <w:r>
        <w:rPr>
          <w:spacing w:val="-2"/>
        </w:rPr>
        <w:t>report.</w:t>
      </w:r>
    </w:p>
    <w:p>
      <w:pPr>
        <w:pStyle w:val="BodyText"/>
        <w:spacing w:before="1"/>
      </w:pPr>
    </w:p>
    <w:p>
      <w:pPr>
        <w:pStyle w:val="BodyText"/>
        <w:tabs>
          <w:tab w:pos="5257" w:val="left" w:leader="none"/>
        </w:tabs>
        <w:ind w:left="939"/>
      </w:pPr>
      <w:r>
        <w:rPr/>
        <w:t>Midterm</w:t>
      </w:r>
      <w:r>
        <w:rPr>
          <w:spacing w:val="-1"/>
        </w:rPr>
        <w:t> </w:t>
      </w:r>
      <w:r>
        <w:rPr>
          <w:spacing w:val="-2"/>
        </w:rPr>
        <w:t>Presentation</w:t>
      </w:r>
      <w:r>
        <w:rPr/>
        <w:tab/>
      </w:r>
      <w:r>
        <w:rPr>
          <w:spacing w:val="-5"/>
        </w:rPr>
        <w:t>50%</w:t>
      </w:r>
    </w:p>
    <w:p>
      <w:pPr>
        <w:pStyle w:val="BodyText"/>
        <w:tabs>
          <w:tab w:pos="5259" w:val="left" w:leader="none"/>
        </w:tabs>
        <w:ind w:left="939"/>
      </w:pPr>
      <w:r>
        <w:rPr/>
        <w:t>Final</w:t>
      </w:r>
      <w:r>
        <w:rPr>
          <w:spacing w:val="-4"/>
        </w:rPr>
        <w:t> </w:t>
      </w:r>
      <w:r>
        <w:rPr>
          <w:spacing w:val="-2"/>
        </w:rPr>
        <w:t>Report</w:t>
      </w:r>
      <w:r>
        <w:rPr/>
        <w:tab/>
      </w:r>
      <w:r>
        <w:rPr>
          <w:spacing w:val="-5"/>
        </w:rPr>
        <w:t>50%</w:t>
      </w:r>
    </w:p>
    <w:p>
      <w:pPr>
        <w:pStyle w:val="BodyText"/>
      </w:pPr>
    </w:p>
    <w:p>
      <w:pPr>
        <w:pStyle w:val="Heading1"/>
        <w:numPr>
          <w:ilvl w:val="0"/>
          <w:numId w:val="1"/>
        </w:numPr>
        <w:tabs>
          <w:tab w:pos="533" w:val="left" w:leader="none"/>
        </w:tabs>
        <w:spacing w:line="240" w:lineRule="auto" w:before="0" w:after="0"/>
        <w:ind w:left="533" w:right="0" w:hanging="313"/>
        <w:jc w:val="left"/>
      </w:pPr>
      <w:r>
        <w:rPr/>
        <w:t>Academic</w:t>
      </w:r>
      <w:r>
        <w:rPr>
          <w:spacing w:val="-8"/>
        </w:rPr>
        <w:t> </w:t>
      </w:r>
      <w:r>
        <w:rPr>
          <w:spacing w:val="-2"/>
        </w:rPr>
        <w:t>Honesty</w:t>
      </w:r>
    </w:p>
    <w:p>
      <w:pPr>
        <w:pStyle w:val="BodyText"/>
        <w:spacing w:before="293"/>
        <w:ind w:left="220" w:right="117"/>
        <w:jc w:val="both"/>
      </w:pPr>
      <w:r>
        <w:rPr/>
        <w:t>Any academic dishonesty on a written homework or lab will result in a zero grade for the assignment for all parties involved.</w:t>
      </w:r>
    </w:p>
    <w:p>
      <w:pPr>
        <w:pStyle w:val="BodyText"/>
        <w:spacing w:before="292"/>
        <w:ind w:left="220" w:right="116"/>
        <w:jc w:val="both"/>
      </w:pPr>
      <w:r>
        <w:rPr/>
        <w:t>All</w:t>
      </w:r>
      <w:r>
        <w:rPr>
          <w:spacing w:val="-11"/>
        </w:rPr>
        <w:t> </w:t>
      </w:r>
      <w:r>
        <w:rPr/>
        <w:t>exam</w:t>
      </w:r>
      <w:r>
        <w:rPr>
          <w:spacing w:val="-11"/>
        </w:rPr>
        <w:t> </w:t>
      </w:r>
      <w:r>
        <w:rPr/>
        <w:t>work</w:t>
      </w:r>
      <w:r>
        <w:rPr>
          <w:spacing w:val="-12"/>
        </w:rPr>
        <w:t> </w:t>
      </w:r>
      <w:r>
        <w:rPr/>
        <w:t>must</w:t>
      </w:r>
      <w:r>
        <w:rPr>
          <w:spacing w:val="-11"/>
        </w:rPr>
        <w:t> </w:t>
      </w:r>
      <w:r>
        <w:rPr/>
        <w:t>be</w:t>
      </w:r>
      <w:r>
        <w:rPr>
          <w:spacing w:val="-11"/>
        </w:rPr>
        <w:t> </w:t>
      </w:r>
      <w:r>
        <w:rPr/>
        <w:t>entirely</w:t>
      </w:r>
      <w:r>
        <w:rPr>
          <w:spacing w:val="-12"/>
        </w:rPr>
        <w:t> </w:t>
      </w:r>
      <w:r>
        <w:rPr/>
        <w:t>your</w:t>
      </w:r>
      <w:r>
        <w:rPr>
          <w:spacing w:val="-11"/>
        </w:rPr>
        <w:t> </w:t>
      </w:r>
      <w:r>
        <w:rPr/>
        <w:t>own</w:t>
      </w:r>
      <w:r>
        <w:rPr>
          <w:spacing w:val="-11"/>
        </w:rPr>
        <w:t> </w:t>
      </w:r>
      <w:r>
        <w:rPr/>
        <w:t>with</w:t>
      </w:r>
      <w:r>
        <w:rPr>
          <w:spacing w:val="-12"/>
        </w:rPr>
        <w:t> </w:t>
      </w:r>
      <w:r>
        <w:rPr/>
        <w:t>no</w:t>
      </w:r>
      <w:r>
        <w:rPr>
          <w:spacing w:val="-11"/>
        </w:rPr>
        <w:t> </w:t>
      </w:r>
      <w:r>
        <w:rPr/>
        <w:t>collaboration</w:t>
      </w:r>
      <w:r>
        <w:rPr>
          <w:spacing w:val="-11"/>
        </w:rPr>
        <w:t> </w:t>
      </w:r>
      <w:r>
        <w:rPr/>
        <w:t>or</w:t>
      </w:r>
      <w:r>
        <w:rPr>
          <w:spacing w:val="-12"/>
        </w:rPr>
        <w:t> </w:t>
      </w:r>
      <w:r>
        <w:rPr/>
        <w:t>outside</w:t>
      </w:r>
      <w:r>
        <w:rPr>
          <w:spacing w:val="-12"/>
        </w:rPr>
        <w:t> </w:t>
      </w:r>
      <w:r>
        <w:rPr/>
        <w:t>materials/information. Any</w:t>
      </w:r>
      <w:r>
        <w:rPr>
          <w:spacing w:val="-10"/>
        </w:rPr>
        <w:t> </w:t>
      </w:r>
      <w:r>
        <w:rPr/>
        <w:t>academic</w:t>
      </w:r>
      <w:r>
        <w:rPr>
          <w:spacing w:val="-10"/>
        </w:rPr>
        <w:t> </w:t>
      </w:r>
      <w:r>
        <w:rPr/>
        <w:t>dishonesty</w:t>
      </w:r>
      <w:r>
        <w:rPr>
          <w:spacing w:val="-9"/>
        </w:rPr>
        <w:t> </w:t>
      </w:r>
      <w:r>
        <w:rPr/>
        <w:t>on</w:t>
      </w:r>
      <w:r>
        <w:rPr>
          <w:spacing w:val="-10"/>
        </w:rPr>
        <w:t> </w:t>
      </w:r>
      <w:r>
        <w:rPr/>
        <w:t>the</w:t>
      </w:r>
      <w:r>
        <w:rPr>
          <w:spacing w:val="-10"/>
        </w:rPr>
        <w:t> </w:t>
      </w:r>
      <w:r>
        <w:rPr/>
        <w:t>midterm</w:t>
      </w:r>
      <w:r>
        <w:rPr>
          <w:spacing w:val="-10"/>
        </w:rPr>
        <w:t> </w:t>
      </w:r>
      <w:r>
        <w:rPr/>
        <w:t>exams</w:t>
      </w:r>
      <w:r>
        <w:rPr>
          <w:spacing w:val="-10"/>
        </w:rPr>
        <w:t> </w:t>
      </w:r>
      <w:r>
        <w:rPr/>
        <w:t>or</w:t>
      </w:r>
      <w:r>
        <w:rPr>
          <w:spacing w:val="-12"/>
        </w:rPr>
        <w:t> </w:t>
      </w:r>
      <w:r>
        <w:rPr/>
        <w:t>the</w:t>
      </w:r>
      <w:r>
        <w:rPr>
          <w:spacing w:val="-10"/>
        </w:rPr>
        <w:t> </w:t>
      </w:r>
      <w:r>
        <w:rPr/>
        <w:t>final</w:t>
      </w:r>
      <w:r>
        <w:rPr>
          <w:spacing w:val="-10"/>
        </w:rPr>
        <w:t> </w:t>
      </w:r>
      <w:r>
        <w:rPr/>
        <w:t>exam</w:t>
      </w:r>
      <w:r>
        <w:rPr>
          <w:spacing w:val="-10"/>
        </w:rPr>
        <w:t> </w:t>
      </w:r>
      <w:r>
        <w:rPr/>
        <w:t>will</w:t>
      </w:r>
      <w:r>
        <w:rPr>
          <w:spacing w:val="-10"/>
        </w:rPr>
        <w:t> </w:t>
      </w:r>
      <w:r>
        <w:rPr/>
        <w:t>result</w:t>
      </w:r>
      <w:r>
        <w:rPr>
          <w:spacing w:val="-10"/>
        </w:rPr>
        <w:t> </w:t>
      </w:r>
      <w:r>
        <w:rPr/>
        <w:t>in</w:t>
      </w:r>
      <w:r>
        <w:rPr>
          <w:spacing w:val="-10"/>
        </w:rPr>
        <w:t> </w:t>
      </w:r>
      <w:r>
        <w:rPr/>
        <w:t>failing</w:t>
      </w:r>
      <w:r>
        <w:rPr>
          <w:spacing w:val="-10"/>
        </w:rPr>
        <w:t> </w:t>
      </w:r>
      <w:r>
        <w:rPr/>
        <w:t>the</w:t>
      </w:r>
      <w:r>
        <w:rPr>
          <w:spacing w:val="-10"/>
        </w:rPr>
        <w:t> </w:t>
      </w:r>
      <w:r>
        <w:rPr/>
        <w:t>course. The</w:t>
      </w:r>
      <w:r>
        <w:rPr>
          <w:spacing w:val="-6"/>
        </w:rPr>
        <w:t> </w:t>
      </w:r>
      <w:r>
        <w:rPr/>
        <w:t>case</w:t>
      </w:r>
      <w:r>
        <w:rPr>
          <w:spacing w:val="-6"/>
        </w:rPr>
        <w:t> </w:t>
      </w:r>
      <w:r>
        <w:rPr/>
        <w:t>will</w:t>
      </w:r>
      <w:r>
        <w:rPr>
          <w:spacing w:val="-6"/>
        </w:rPr>
        <w:t> </w:t>
      </w:r>
      <w:r>
        <w:rPr/>
        <w:t>be</w:t>
      </w:r>
      <w:r>
        <w:rPr>
          <w:spacing w:val="-6"/>
        </w:rPr>
        <w:t> </w:t>
      </w:r>
      <w:r>
        <w:rPr/>
        <w:t>submitted</w:t>
      </w:r>
      <w:r>
        <w:rPr>
          <w:spacing w:val="-6"/>
        </w:rPr>
        <w:t> </w:t>
      </w:r>
      <w:r>
        <w:rPr/>
        <w:t>to</w:t>
      </w:r>
      <w:r>
        <w:rPr>
          <w:spacing w:val="-6"/>
        </w:rPr>
        <w:t> </w:t>
      </w:r>
      <w:r>
        <w:rPr/>
        <w:t>the</w:t>
      </w:r>
      <w:r>
        <w:rPr>
          <w:spacing w:val="-6"/>
        </w:rPr>
        <w:t> </w:t>
      </w:r>
      <w:r>
        <w:rPr/>
        <w:t>College</w:t>
      </w:r>
      <w:r>
        <w:rPr>
          <w:spacing w:val="-6"/>
        </w:rPr>
        <w:t> </w:t>
      </w:r>
      <w:r>
        <w:rPr/>
        <w:t>of</w:t>
      </w:r>
      <w:r>
        <w:rPr>
          <w:spacing w:val="-8"/>
        </w:rPr>
        <w:t> </w:t>
      </w:r>
      <w:r>
        <w:rPr/>
        <w:t>Engineering’s</w:t>
      </w:r>
      <w:r>
        <w:rPr>
          <w:spacing w:val="-6"/>
        </w:rPr>
        <w:t> </w:t>
      </w:r>
      <w:r>
        <w:rPr/>
        <w:t>Committee</w:t>
      </w:r>
      <w:r>
        <w:rPr>
          <w:spacing w:val="-6"/>
        </w:rPr>
        <w:t> </w:t>
      </w:r>
      <w:r>
        <w:rPr/>
        <w:t>on</w:t>
      </w:r>
      <w:r>
        <w:rPr>
          <w:spacing w:val="-6"/>
        </w:rPr>
        <w:t> </w:t>
      </w:r>
      <w:r>
        <w:rPr/>
        <w:t>Academic</w:t>
      </w:r>
      <w:r>
        <w:rPr>
          <w:spacing w:val="-6"/>
        </w:rPr>
        <w:t> </w:t>
      </w:r>
      <w:r>
        <w:rPr/>
        <w:t>Standing</w:t>
      </w:r>
      <w:r>
        <w:rPr>
          <w:spacing w:val="-6"/>
        </w:rPr>
        <w:t> </w:t>
      </w:r>
      <w:r>
        <w:rPr/>
        <w:t>and </w:t>
      </w:r>
      <w:r>
        <w:rPr>
          <w:spacing w:val="-2"/>
        </w:rPr>
        <w:t>Appeals.</w:t>
      </w:r>
    </w:p>
    <w:p>
      <w:pPr>
        <w:pStyle w:val="BodyText"/>
      </w:pPr>
    </w:p>
    <w:p>
      <w:pPr>
        <w:pStyle w:val="Heading1"/>
        <w:numPr>
          <w:ilvl w:val="0"/>
          <w:numId w:val="1"/>
        </w:numPr>
        <w:tabs>
          <w:tab w:pos="533" w:val="left" w:leader="none"/>
        </w:tabs>
        <w:spacing w:line="240" w:lineRule="auto" w:before="0" w:after="0"/>
        <w:ind w:left="533" w:right="0" w:hanging="313"/>
        <w:jc w:val="left"/>
      </w:pPr>
      <w:r>
        <w:rPr/>
        <w:t>Electronic</w:t>
      </w:r>
      <w:r>
        <w:rPr>
          <w:spacing w:val="-12"/>
        </w:rPr>
        <w:t> </w:t>
      </w:r>
      <w:r>
        <w:rPr/>
        <w:t>Communication</w:t>
      </w:r>
      <w:r>
        <w:rPr>
          <w:spacing w:val="-11"/>
        </w:rPr>
        <w:t> </w:t>
      </w:r>
      <w:r>
        <w:rPr>
          <w:spacing w:val="-2"/>
        </w:rPr>
        <w:t>Statement</w:t>
      </w:r>
    </w:p>
    <w:p>
      <w:pPr>
        <w:pStyle w:val="BodyText"/>
        <w:spacing w:before="294"/>
        <w:ind w:left="219" w:right="116"/>
        <w:jc w:val="both"/>
      </w:pPr>
      <w:r>
        <w:rPr/>
        <w:t>Email and especially email sent via Blackboard (</w:t>
      </w:r>
      <w:hyperlink r:id="rId9">
        <w:r>
          <w:rPr/>
          <w:t>http://blackboard.stonybrook.edu)</w:t>
        </w:r>
      </w:hyperlink>
      <w:r>
        <w:rPr/>
        <w:t> is one of the ways</w:t>
      </w:r>
      <w:r>
        <w:rPr>
          <w:spacing w:val="-10"/>
        </w:rPr>
        <w:t> </w:t>
      </w:r>
      <w:r>
        <w:rPr/>
        <w:t>the</w:t>
      </w:r>
      <w:r>
        <w:rPr>
          <w:spacing w:val="-10"/>
        </w:rPr>
        <w:t> </w:t>
      </w:r>
      <w:r>
        <w:rPr/>
        <w:t>faculty</w:t>
      </w:r>
      <w:r>
        <w:rPr>
          <w:spacing w:val="-10"/>
        </w:rPr>
        <w:t> </w:t>
      </w:r>
      <w:r>
        <w:rPr/>
        <w:t>officially</w:t>
      </w:r>
      <w:r>
        <w:rPr>
          <w:spacing w:val="-10"/>
        </w:rPr>
        <w:t> </w:t>
      </w:r>
      <w:r>
        <w:rPr/>
        <w:t>communicates</w:t>
      </w:r>
      <w:r>
        <w:rPr>
          <w:spacing w:val="-10"/>
        </w:rPr>
        <w:t> </w:t>
      </w:r>
      <w:r>
        <w:rPr/>
        <w:t>with</w:t>
      </w:r>
      <w:r>
        <w:rPr>
          <w:spacing w:val="-10"/>
        </w:rPr>
        <w:t> </w:t>
      </w:r>
      <w:r>
        <w:rPr/>
        <w:t>you</w:t>
      </w:r>
      <w:r>
        <w:rPr>
          <w:spacing w:val="-10"/>
        </w:rPr>
        <w:t> </w:t>
      </w:r>
      <w:r>
        <w:rPr/>
        <w:t>for</w:t>
      </w:r>
      <w:r>
        <w:rPr>
          <w:spacing w:val="-10"/>
        </w:rPr>
        <w:t> </w:t>
      </w:r>
      <w:r>
        <w:rPr/>
        <w:t>this</w:t>
      </w:r>
      <w:r>
        <w:rPr>
          <w:spacing w:val="-10"/>
        </w:rPr>
        <w:t> </w:t>
      </w:r>
      <w:r>
        <w:rPr/>
        <w:t>course.</w:t>
      </w:r>
      <w:r>
        <w:rPr>
          <w:spacing w:val="-10"/>
        </w:rPr>
        <w:t> </w:t>
      </w:r>
      <w:r>
        <w:rPr/>
        <w:t>It</w:t>
      </w:r>
      <w:r>
        <w:rPr>
          <w:spacing w:val="-10"/>
        </w:rPr>
        <w:t> </w:t>
      </w:r>
      <w:r>
        <w:rPr/>
        <w:t>is</w:t>
      </w:r>
      <w:r>
        <w:rPr>
          <w:spacing w:val="-10"/>
        </w:rPr>
        <w:t> </w:t>
      </w:r>
      <w:r>
        <w:rPr/>
        <w:t>your</w:t>
      </w:r>
      <w:r>
        <w:rPr>
          <w:spacing w:val="-10"/>
        </w:rPr>
        <w:t> </w:t>
      </w:r>
      <w:r>
        <w:rPr/>
        <w:t>responsibility</w:t>
      </w:r>
      <w:r>
        <w:rPr>
          <w:spacing w:val="-10"/>
        </w:rPr>
        <w:t> </w:t>
      </w:r>
      <w:r>
        <w:rPr/>
        <w:t>to</w:t>
      </w:r>
      <w:r>
        <w:rPr>
          <w:spacing w:val="-10"/>
        </w:rPr>
        <w:t> </w:t>
      </w:r>
      <w:r>
        <w:rPr/>
        <w:t>make sure</w:t>
      </w:r>
      <w:r>
        <w:rPr>
          <w:spacing w:val="-1"/>
        </w:rPr>
        <w:t> </w:t>
      </w:r>
      <w:r>
        <w:rPr/>
        <w:t>that</w:t>
      </w:r>
      <w:r>
        <w:rPr>
          <w:spacing w:val="-1"/>
        </w:rPr>
        <w:t> </w:t>
      </w:r>
      <w:r>
        <w:rPr/>
        <w:t>you</w:t>
      </w:r>
      <w:r>
        <w:rPr>
          <w:spacing w:val="-1"/>
        </w:rPr>
        <w:t> </w:t>
      </w:r>
      <w:r>
        <w:rPr/>
        <w:t>read</w:t>
      </w:r>
      <w:r>
        <w:rPr>
          <w:spacing w:val="-1"/>
        </w:rPr>
        <w:t> </w:t>
      </w:r>
      <w:r>
        <w:rPr/>
        <w:t>your</w:t>
      </w:r>
      <w:r>
        <w:rPr>
          <w:spacing w:val="-1"/>
        </w:rPr>
        <w:t> </w:t>
      </w:r>
      <w:r>
        <w:rPr/>
        <w:t>email</w:t>
      </w:r>
      <w:r>
        <w:rPr>
          <w:spacing w:val="-1"/>
        </w:rPr>
        <w:t> </w:t>
      </w:r>
      <w:r>
        <w:rPr/>
        <w:t>in</w:t>
      </w:r>
      <w:r>
        <w:rPr>
          <w:spacing w:val="-2"/>
        </w:rPr>
        <w:t> </w:t>
      </w:r>
      <w:r>
        <w:rPr/>
        <w:t>your official University email account.</w:t>
      </w:r>
      <w:r>
        <w:rPr>
          <w:spacing w:val="-1"/>
        </w:rPr>
        <w:t> </w:t>
      </w:r>
      <w:r>
        <w:rPr/>
        <w:t>For most</w:t>
      </w:r>
      <w:r>
        <w:rPr>
          <w:spacing w:val="-1"/>
        </w:rPr>
        <w:t> </w:t>
      </w:r>
      <w:r>
        <w:rPr/>
        <w:t>students</w:t>
      </w:r>
      <w:r>
        <w:rPr>
          <w:spacing w:val="-1"/>
        </w:rPr>
        <w:t> </w:t>
      </w:r>
      <w:r>
        <w:rPr/>
        <w:t>that</w:t>
      </w:r>
      <w:r>
        <w:rPr>
          <w:spacing w:val="-1"/>
        </w:rPr>
        <w:t> </w:t>
      </w:r>
      <w:r>
        <w:rPr/>
        <w:t>is Google Apps for Education </w:t>
      </w:r>
      <w:hyperlink r:id="rId10">
        <w:r>
          <w:rPr/>
          <w:t>(http://www.stonybrook.edu/mycloud),</w:t>
        </w:r>
      </w:hyperlink>
      <w:r>
        <w:rPr/>
        <w:t> but you may verify your official Electronic Post Office (EPO) address at</w:t>
      </w:r>
      <w:r>
        <w:rPr>
          <w:spacing w:val="-4"/>
        </w:rPr>
        <w:t> </w:t>
      </w:r>
      <w:hyperlink r:id="rId11">
        <w:r>
          <w:rPr/>
          <w:t>http://it.stonybrook.edu/help/kb/checking-or-</w:t>
        </w:r>
      </w:hyperlink>
      <w:r>
        <w:rPr/>
        <w:t> </w:t>
      </w:r>
      <w:r>
        <w:rPr>
          <w:spacing w:val="-2"/>
        </w:rPr>
        <w:t>changing-your-mail-forwarding-address-in-the-epo.</w:t>
      </w:r>
    </w:p>
    <w:p>
      <w:pPr>
        <w:pStyle w:val="BodyText"/>
      </w:pPr>
    </w:p>
    <w:p>
      <w:pPr>
        <w:pStyle w:val="BodyText"/>
        <w:ind w:left="219" w:right="116"/>
        <w:jc w:val="both"/>
      </w:pPr>
      <w:r>
        <w:rPr/>
        <w:t>If</w:t>
      </w:r>
      <w:r>
        <w:rPr>
          <w:spacing w:val="-10"/>
        </w:rPr>
        <w:t> </w:t>
      </w:r>
      <w:r>
        <w:rPr/>
        <w:t>you</w:t>
      </w:r>
      <w:r>
        <w:rPr>
          <w:spacing w:val="-10"/>
        </w:rPr>
        <w:t> </w:t>
      </w:r>
      <w:r>
        <w:rPr/>
        <w:t>choose</w:t>
      </w:r>
      <w:r>
        <w:rPr>
          <w:spacing w:val="-10"/>
        </w:rPr>
        <w:t> </w:t>
      </w:r>
      <w:r>
        <w:rPr/>
        <w:t>to</w:t>
      </w:r>
      <w:r>
        <w:rPr>
          <w:spacing w:val="-10"/>
        </w:rPr>
        <w:t> </w:t>
      </w:r>
      <w:r>
        <w:rPr/>
        <w:t>forward</w:t>
      </w:r>
      <w:r>
        <w:rPr>
          <w:spacing w:val="-11"/>
        </w:rPr>
        <w:t> </w:t>
      </w:r>
      <w:r>
        <w:rPr/>
        <w:t>your</w:t>
      </w:r>
      <w:r>
        <w:rPr>
          <w:spacing w:val="-10"/>
        </w:rPr>
        <w:t> </w:t>
      </w:r>
      <w:r>
        <w:rPr/>
        <w:t>official</w:t>
      </w:r>
      <w:r>
        <w:rPr>
          <w:spacing w:val="-11"/>
        </w:rPr>
        <w:t> </w:t>
      </w:r>
      <w:r>
        <w:rPr/>
        <w:t>University</w:t>
      </w:r>
      <w:r>
        <w:rPr>
          <w:spacing w:val="-10"/>
        </w:rPr>
        <w:t> </w:t>
      </w:r>
      <w:r>
        <w:rPr/>
        <w:t>email</w:t>
      </w:r>
      <w:r>
        <w:rPr>
          <w:spacing w:val="-10"/>
        </w:rPr>
        <w:t> </w:t>
      </w:r>
      <w:r>
        <w:rPr/>
        <w:t>to</w:t>
      </w:r>
      <w:r>
        <w:rPr>
          <w:spacing w:val="-10"/>
        </w:rPr>
        <w:t> </w:t>
      </w:r>
      <w:r>
        <w:rPr/>
        <w:t>another</w:t>
      </w:r>
      <w:r>
        <w:rPr>
          <w:spacing w:val="-10"/>
        </w:rPr>
        <w:t> </w:t>
      </w:r>
      <w:r>
        <w:rPr/>
        <w:t>off-campus</w:t>
      </w:r>
      <w:r>
        <w:rPr>
          <w:spacing w:val="-10"/>
        </w:rPr>
        <w:t> </w:t>
      </w:r>
      <w:r>
        <w:rPr/>
        <w:t>account,</w:t>
      </w:r>
      <w:r>
        <w:rPr>
          <w:spacing w:val="-10"/>
        </w:rPr>
        <w:t> </w:t>
      </w:r>
      <w:r>
        <w:rPr/>
        <w:t>faculty</w:t>
      </w:r>
      <w:r>
        <w:rPr>
          <w:spacing w:val="-10"/>
        </w:rPr>
        <w:t> </w:t>
      </w:r>
      <w:r>
        <w:rPr/>
        <w:t>are not responsible for any undeliverable messages to your alternative personal accounts. You can set</w:t>
      </w:r>
      <w:r>
        <w:rPr>
          <w:spacing w:val="79"/>
        </w:rPr>
        <w:t>  </w:t>
      </w:r>
      <w:r>
        <w:rPr/>
        <w:t>up</w:t>
      </w:r>
      <w:r>
        <w:rPr>
          <w:spacing w:val="79"/>
        </w:rPr>
        <w:t>  </w:t>
      </w:r>
      <w:r>
        <w:rPr/>
        <w:t>Google</w:t>
      </w:r>
      <w:r>
        <w:rPr>
          <w:spacing w:val="79"/>
        </w:rPr>
        <w:t>  </w:t>
      </w:r>
      <w:r>
        <w:rPr/>
        <w:t>Mail</w:t>
      </w:r>
      <w:r>
        <w:rPr>
          <w:spacing w:val="79"/>
        </w:rPr>
        <w:t>  </w:t>
      </w:r>
      <w:r>
        <w:rPr/>
        <w:t>forwarding</w:t>
      </w:r>
      <w:r>
        <w:rPr>
          <w:spacing w:val="79"/>
        </w:rPr>
        <w:t>  </w:t>
      </w:r>
      <w:r>
        <w:rPr/>
        <w:t>using</w:t>
      </w:r>
      <w:r>
        <w:rPr>
          <w:spacing w:val="79"/>
        </w:rPr>
        <w:t>  </w:t>
      </w:r>
      <w:r>
        <w:rPr/>
        <w:t>these</w:t>
      </w:r>
      <w:r>
        <w:rPr>
          <w:spacing w:val="79"/>
        </w:rPr>
        <w:t>  </w:t>
      </w:r>
      <w:r>
        <w:rPr/>
        <w:t>DoIT-provided</w:t>
      </w:r>
      <w:r>
        <w:rPr>
          <w:spacing w:val="79"/>
        </w:rPr>
        <w:t>  </w:t>
      </w:r>
      <w:r>
        <w:rPr/>
        <w:t>instructions</w:t>
      </w:r>
      <w:r>
        <w:rPr>
          <w:spacing w:val="79"/>
        </w:rPr>
        <w:t>  </w:t>
      </w:r>
      <w:r>
        <w:rPr/>
        <w:t>found at </w:t>
      </w:r>
      <w:hyperlink r:id="rId12">
        <w:r>
          <w:rPr/>
          <w:t>http://it.stonybrook.edu/help/kb/setting-up-mail-forwarding-in-google-mail.</w:t>
        </w:r>
      </w:hyperlink>
    </w:p>
    <w:p>
      <w:pPr>
        <w:pStyle w:val="BodyText"/>
        <w:spacing w:before="292"/>
        <w:ind w:left="220" w:right="119"/>
        <w:jc w:val="both"/>
      </w:pPr>
      <w:r>
        <w:rPr/>
        <w:t>If you need technical assistance, please contact Client Support at</w:t>
      </w:r>
      <w:r>
        <w:rPr>
          <w:spacing w:val="-2"/>
        </w:rPr>
        <w:t> </w:t>
      </w:r>
      <w:r>
        <w:rPr/>
        <w:t>(631) 632-9800</w:t>
      </w:r>
      <w:r>
        <w:rPr>
          <w:spacing w:val="-2"/>
        </w:rPr>
        <w:t> </w:t>
      </w:r>
      <w:r>
        <w:rPr/>
        <w:t>or </w:t>
      </w:r>
      <w:hyperlink r:id="rId13">
        <w:r>
          <w:rPr>
            <w:spacing w:val="-2"/>
          </w:rPr>
          <w:t>supportteam@stonybrook.edu.</w:t>
        </w:r>
      </w:hyperlink>
    </w:p>
    <w:p>
      <w:pPr>
        <w:pStyle w:val="BodyText"/>
      </w:pPr>
    </w:p>
    <w:p>
      <w:pPr>
        <w:pStyle w:val="Heading1"/>
        <w:numPr>
          <w:ilvl w:val="0"/>
          <w:numId w:val="1"/>
        </w:numPr>
        <w:tabs>
          <w:tab w:pos="695" w:val="left" w:leader="none"/>
        </w:tabs>
        <w:spacing w:line="240" w:lineRule="auto" w:before="0" w:after="0"/>
        <w:ind w:left="695" w:right="0" w:hanging="475"/>
        <w:jc w:val="left"/>
      </w:pPr>
      <w:r>
        <w:rPr/>
        <w:t>Student</w:t>
      </w:r>
      <w:r>
        <w:rPr>
          <w:spacing w:val="-9"/>
        </w:rPr>
        <w:t> </w:t>
      </w:r>
      <w:r>
        <w:rPr/>
        <w:t>Accessibility</w:t>
      </w:r>
      <w:r>
        <w:rPr>
          <w:spacing w:val="-8"/>
        </w:rPr>
        <w:t> </w:t>
      </w:r>
      <w:r>
        <w:rPr/>
        <w:t>Support</w:t>
      </w:r>
      <w:r>
        <w:rPr>
          <w:spacing w:val="-8"/>
        </w:rPr>
        <w:t> </w:t>
      </w:r>
      <w:r>
        <w:rPr>
          <w:spacing w:val="-2"/>
        </w:rPr>
        <w:t>Statement</w:t>
      </w:r>
    </w:p>
    <w:p>
      <w:pPr>
        <w:pStyle w:val="BodyText"/>
        <w:spacing w:before="293"/>
        <w:ind w:left="220" w:right="112"/>
        <w:jc w:val="both"/>
      </w:pPr>
      <w:r>
        <w:rPr/>
        <w:t>If you have a physical, psychological, medical, or learning disability that may impact your course work,</w:t>
      </w:r>
      <w:r>
        <w:rPr>
          <w:spacing w:val="-6"/>
        </w:rPr>
        <w:t> </w:t>
      </w:r>
      <w:r>
        <w:rPr/>
        <w:t>please</w:t>
      </w:r>
      <w:r>
        <w:rPr>
          <w:spacing w:val="-5"/>
        </w:rPr>
        <w:t> </w:t>
      </w:r>
      <w:r>
        <w:rPr/>
        <w:t>contact</w:t>
      </w:r>
      <w:r>
        <w:rPr>
          <w:spacing w:val="-5"/>
        </w:rPr>
        <w:t> </w:t>
      </w:r>
      <w:r>
        <w:rPr/>
        <w:t>the</w:t>
      </w:r>
      <w:r>
        <w:rPr>
          <w:spacing w:val="-6"/>
        </w:rPr>
        <w:t> </w:t>
      </w:r>
      <w:r>
        <w:rPr/>
        <w:t>Student</w:t>
      </w:r>
      <w:r>
        <w:rPr>
          <w:spacing w:val="-5"/>
        </w:rPr>
        <w:t> </w:t>
      </w:r>
      <w:r>
        <w:rPr/>
        <w:t>Accessibility</w:t>
      </w:r>
      <w:r>
        <w:rPr>
          <w:spacing w:val="-6"/>
        </w:rPr>
        <w:t> </w:t>
      </w:r>
      <w:r>
        <w:rPr/>
        <w:t>Support</w:t>
      </w:r>
      <w:r>
        <w:rPr>
          <w:spacing w:val="-6"/>
        </w:rPr>
        <w:t> </w:t>
      </w:r>
      <w:r>
        <w:rPr/>
        <w:t>Center,</w:t>
      </w:r>
      <w:r>
        <w:rPr>
          <w:spacing w:val="-5"/>
        </w:rPr>
        <w:t> </w:t>
      </w:r>
      <w:r>
        <w:rPr/>
        <w:t>128</w:t>
      </w:r>
      <w:r>
        <w:rPr>
          <w:spacing w:val="-5"/>
        </w:rPr>
        <w:t> </w:t>
      </w:r>
      <w:r>
        <w:rPr/>
        <w:t>ECC</w:t>
      </w:r>
      <w:r>
        <w:rPr>
          <w:spacing w:val="-7"/>
        </w:rPr>
        <w:t> </w:t>
      </w:r>
      <w:r>
        <w:rPr/>
        <w:t>Building,</w:t>
      </w:r>
      <w:r>
        <w:rPr>
          <w:spacing w:val="-5"/>
        </w:rPr>
        <w:t> </w:t>
      </w:r>
      <w:r>
        <w:rPr/>
        <w:t>(631)</w:t>
      </w:r>
      <w:r>
        <w:rPr>
          <w:spacing w:val="-6"/>
        </w:rPr>
        <w:t> </w:t>
      </w:r>
      <w:r>
        <w:rPr/>
        <w:t>632-</w:t>
      </w:r>
      <w:r>
        <w:rPr>
          <w:spacing w:val="-2"/>
        </w:rPr>
        <w:t>6748,</w:t>
      </w:r>
    </w:p>
    <w:p>
      <w:pPr>
        <w:spacing w:after="0"/>
        <w:jc w:val="both"/>
        <w:sectPr>
          <w:pgSz w:w="12240" w:h="15840"/>
          <w:pgMar w:header="0" w:footer="1023" w:top="1700" w:bottom="1220" w:left="1580" w:right="960"/>
        </w:sectPr>
      </w:pPr>
    </w:p>
    <w:p>
      <w:pPr>
        <w:pStyle w:val="BodyText"/>
        <w:spacing w:before="39"/>
        <w:ind w:left="219" w:right="116"/>
        <w:jc w:val="both"/>
      </w:pPr>
      <w:r>
        <w:rPr/>
        <w:t>or at </w:t>
      </w:r>
      <w:hyperlink r:id="rId14">
        <w:r>
          <w:rPr/>
          <w:t>sasc@Stonybrook.edu.</w:t>
        </w:r>
      </w:hyperlink>
      <w:r>
        <w:rPr/>
        <w:t> They will determine with you what accommodations are necessary and appropriate. All information and documentation are confidential.</w:t>
      </w:r>
    </w:p>
    <w:p>
      <w:pPr>
        <w:pStyle w:val="BodyText"/>
      </w:pPr>
    </w:p>
    <w:p>
      <w:pPr>
        <w:pStyle w:val="Heading1"/>
        <w:numPr>
          <w:ilvl w:val="0"/>
          <w:numId w:val="1"/>
        </w:numPr>
        <w:tabs>
          <w:tab w:pos="695" w:val="left" w:leader="none"/>
        </w:tabs>
        <w:spacing w:line="240" w:lineRule="auto" w:before="0" w:after="0"/>
        <w:ind w:left="695" w:right="0" w:hanging="475"/>
        <w:jc w:val="left"/>
      </w:pPr>
      <w:r>
        <w:rPr/>
        <w:t>Academic</w:t>
      </w:r>
      <w:r>
        <w:rPr>
          <w:spacing w:val="-9"/>
        </w:rPr>
        <w:t> </w:t>
      </w:r>
      <w:r>
        <w:rPr/>
        <w:t>Integrity</w:t>
      </w:r>
      <w:r>
        <w:rPr>
          <w:spacing w:val="-8"/>
        </w:rPr>
        <w:t> </w:t>
      </w:r>
      <w:r>
        <w:rPr>
          <w:spacing w:val="-2"/>
        </w:rPr>
        <w:t>Statement</w:t>
      </w:r>
    </w:p>
    <w:p>
      <w:pPr>
        <w:pStyle w:val="BodyText"/>
        <w:spacing w:before="293"/>
        <w:ind w:left="220" w:right="115"/>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hyperlink r:id="rId15">
        <w:r>
          <w:rPr>
            <w:color w:val="0000FF"/>
            <w:spacing w:val="-2"/>
            <w:u w:val="single" w:color="0000FF"/>
          </w:rPr>
          <w:t>http://www.stonybrook.edu/commcms/academic_integrity/index.html</w:t>
        </w:r>
      </w:hyperlink>
    </w:p>
    <w:p>
      <w:pPr>
        <w:pStyle w:val="Heading1"/>
        <w:numPr>
          <w:ilvl w:val="0"/>
          <w:numId w:val="1"/>
        </w:numPr>
        <w:tabs>
          <w:tab w:pos="695" w:val="left" w:leader="none"/>
        </w:tabs>
        <w:spacing w:line="240" w:lineRule="auto" w:before="293" w:after="0"/>
        <w:ind w:left="695" w:right="0" w:hanging="475"/>
        <w:jc w:val="left"/>
      </w:pPr>
      <w:r>
        <w:rPr/>
        <w:t>Critical</w:t>
      </w:r>
      <w:r>
        <w:rPr>
          <w:spacing w:val="-8"/>
        </w:rPr>
        <w:t> </w:t>
      </w:r>
      <w:r>
        <w:rPr/>
        <w:t>Incident</w:t>
      </w:r>
      <w:r>
        <w:rPr>
          <w:spacing w:val="-8"/>
        </w:rPr>
        <w:t> </w:t>
      </w:r>
      <w:r>
        <w:rPr/>
        <w:t>Management</w:t>
      </w:r>
      <w:r>
        <w:rPr>
          <w:spacing w:val="-8"/>
        </w:rPr>
        <w:t> </w:t>
      </w:r>
      <w:r>
        <w:rPr>
          <w:spacing w:val="-2"/>
        </w:rPr>
        <w:t>Statement</w:t>
      </w:r>
    </w:p>
    <w:p>
      <w:pPr>
        <w:pStyle w:val="BodyText"/>
        <w:spacing w:before="293"/>
        <w:ind w:left="220" w:right="115"/>
        <w:jc w:val="both"/>
      </w:pPr>
      <w:r>
        <w:rPr/>
        <w:t>Stony Brook University expects students to respect the rights, privileges, and property of other </w:t>
      </w:r>
      <w:r>
        <w:rPr>
          <w:spacing w:val="-2"/>
        </w:rPr>
        <w:t>people.</w:t>
      </w:r>
      <w:r>
        <w:rPr>
          <w:spacing w:val="-4"/>
        </w:rPr>
        <w:t> </w:t>
      </w:r>
      <w:r>
        <w:rPr>
          <w:spacing w:val="-2"/>
        </w:rPr>
        <w:t>Faculty</w:t>
      </w:r>
      <w:r>
        <w:rPr>
          <w:spacing w:val="-4"/>
        </w:rPr>
        <w:t> </w:t>
      </w:r>
      <w:r>
        <w:rPr>
          <w:spacing w:val="-2"/>
        </w:rPr>
        <w:t>are</w:t>
      </w:r>
      <w:r>
        <w:rPr>
          <w:spacing w:val="-6"/>
        </w:rPr>
        <w:t> </w:t>
      </w:r>
      <w:r>
        <w:rPr>
          <w:spacing w:val="-2"/>
        </w:rPr>
        <w:t>required</w:t>
      </w:r>
      <w:r>
        <w:rPr>
          <w:spacing w:val="-4"/>
        </w:rPr>
        <w:t> </w:t>
      </w:r>
      <w:r>
        <w:rPr>
          <w:spacing w:val="-2"/>
        </w:rPr>
        <w:t>to</w:t>
      </w:r>
      <w:r>
        <w:rPr>
          <w:spacing w:val="-4"/>
        </w:rPr>
        <w:t> </w:t>
      </w:r>
      <w:r>
        <w:rPr>
          <w:spacing w:val="-2"/>
        </w:rPr>
        <w:t>report</w:t>
      </w:r>
      <w:r>
        <w:rPr>
          <w:spacing w:val="-4"/>
        </w:rPr>
        <w:t> </w:t>
      </w:r>
      <w:r>
        <w:rPr>
          <w:spacing w:val="-2"/>
        </w:rPr>
        <w:t>to</w:t>
      </w:r>
      <w:r>
        <w:rPr>
          <w:spacing w:val="-4"/>
        </w:rPr>
        <w:t> </w:t>
      </w:r>
      <w:r>
        <w:rPr>
          <w:spacing w:val="-2"/>
        </w:rPr>
        <w:t>the</w:t>
      </w:r>
      <w:r>
        <w:rPr>
          <w:spacing w:val="-4"/>
        </w:rPr>
        <w:t> </w:t>
      </w:r>
      <w:r>
        <w:rPr>
          <w:spacing w:val="-2"/>
        </w:rPr>
        <w:t>Office</w:t>
      </w:r>
      <w:r>
        <w:rPr>
          <w:spacing w:val="-4"/>
        </w:rPr>
        <w:t> </w:t>
      </w:r>
      <w:r>
        <w:rPr>
          <w:spacing w:val="-2"/>
        </w:rPr>
        <w:t>of</w:t>
      </w:r>
      <w:r>
        <w:rPr>
          <w:spacing w:val="-6"/>
        </w:rPr>
        <w:t> </w:t>
      </w:r>
      <w:r>
        <w:rPr>
          <w:spacing w:val="-2"/>
        </w:rPr>
        <w:t>Student</w:t>
      </w:r>
      <w:r>
        <w:rPr>
          <w:spacing w:val="-6"/>
        </w:rPr>
        <w:t> </w:t>
      </w:r>
      <w:r>
        <w:rPr>
          <w:spacing w:val="-2"/>
        </w:rPr>
        <w:t>Conduct</w:t>
      </w:r>
      <w:r>
        <w:rPr>
          <w:spacing w:val="-6"/>
        </w:rPr>
        <w:t> </w:t>
      </w:r>
      <w:r>
        <w:rPr>
          <w:spacing w:val="-2"/>
        </w:rPr>
        <w:t>and</w:t>
      </w:r>
      <w:r>
        <w:rPr>
          <w:spacing w:val="-6"/>
        </w:rPr>
        <w:t> </w:t>
      </w:r>
      <w:r>
        <w:rPr>
          <w:spacing w:val="-2"/>
        </w:rPr>
        <w:t>Community</w:t>
      </w:r>
      <w:r>
        <w:rPr>
          <w:spacing w:val="-6"/>
        </w:rPr>
        <w:t> </w:t>
      </w:r>
      <w:r>
        <w:rPr>
          <w:spacing w:val="-2"/>
        </w:rPr>
        <w:t>Standards </w:t>
      </w:r>
      <w:r>
        <w:rPr/>
        <w:t>any disruptive behavior that interrupts their ability to teach, compromises the safety of the learning environment, or inhibits students’ ability to learn. Until/unless the latest COVID guidance is explicitly amended by SBU, during Spring 2022 “disruptive behavior” will include refusal to wear a mask during classes. For the latest COVID guidance, please refer to: </w:t>
      </w:r>
      <w:hyperlink r:id="rId16">
        <w:r>
          <w:rPr>
            <w:color w:val="0000FF"/>
            <w:spacing w:val="-2"/>
            <w:u w:val="single" w:color="0000FF"/>
          </w:rPr>
          <w:t>https://www.stonybrook.edu/commcms/strongertogether/latest.php</w:t>
        </w:r>
      </w:hyperlink>
    </w:p>
    <w:sectPr>
      <w:pgSz w:w="12240" w:h="15840"/>
      <w:pgMar w:header="0" w:footer="1023" w:top="1400" w:bottom="1220" w:left="158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320">
              <wp:simplePos x="0" y="0"/>
              <wp:positionH relativeFrom="page">
                <wp:posOffset>1130300</wp:posOffset>
              </wp:positionH>
              <wp:positionV relativeFrom="page">
                <wp:posOffset>9447670</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743.911072pt;width:28.95pt;height:13.1pt;mso-position-horizontal-relative:page;mso-position-vertical-relative:page;z-index:-15836160" type="#_x0000_t202" id="docshape1"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1"/>
                        <w:sz w:val="20"/>
                      </w:rPr>
                      <w:t> </w:t>
                    </w:r>
                    <w:r>
                      <w:rPr>
                        <w:rFonts w:ascii="Times New Roman"/>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80832">
              <wp:simplePos x="0" y="0"/>
              <wp:positionH relativeFrom="page">
                <wp:posOffset>1130300</wp:posOffset>
              </wp:positionH>
              <wp:positionV relativeFrom="page">
                <wp:posOffset>9269362</wp:posOffset>
              </wp:positionV>
              <wp:extent cx="367665" cy="1663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7665" cy="166370"/>
                      </a:xfrm>
                      <a:prstGeom prst="rect">
                        <a:avLst/>
                      </a:prstGeom>
                    </wps:spPr>
                    <wps:txbx>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wps:txbx>
                    <wps:bodyPr wrap="square" lIns="0" tIns="0" rIns="0" bIns="0" rtlCol="0">
                      <a:noAutofit/>
                    </wps:bodyPr>
                  </wps:wsp>
                </a:graphicData>
              </a:graphic>
            </wp:anchor>
          </w:drawing>
        </mc:Choice>
        <mc:Fallback>
          <w:pict>
            <v:shape style="position:absolute;margin-left:89pt;margin-top:729.871033pt;width:28.95pt;height:13.1pt;mso-position-horizontal-relative:page;mso-position-vertical-relative:page;z-index:-15835648" type="#_x0000_t202" id="docshape3" filled="false" stroked="false">
              <v:textbox inset="0,0,0,0">
                <w:txbxContent>
                  <w:p>
                    <w:pPr>
                      <w:spacing w:before="12"/>
                      <w:ind w:left="20" w:right="0" w:firstLine="0"/>
                      <w:jc w:val="left"/>
                      <w:rPr>
                        <w:rFonts w:ascii="Times New Roman"/>
                        <w:sz w:val="20"/>
                      </w:rPr>
                    </w:pPr>
                    <w:r>
                      <w:rPr>
                        <w:rFonts w:ascii="Times New Roman"/>
                        <w:sz w:val="20"/>
                      </w:rPr>
                      <w:t>Page</w:t>
                    </w:r>
                    <w:r>
                      <w:rPr>
                        <w:rFonts w:ascii="Times New Roman"/>
                        <w:spacing w:val="-4"/>
                        <w:sz w:val="20"/>
                      </w:rPr>
                      <w:t> </w:t>
                    </w:r>
                    <w:r>
                      <w:rPr>
                        <w:rFonts w:ascii="Times New Roman"/>
                        <w:spacing w:val="-10"/>
                        <w:sz w:val="20"/>
                      </w:rPr>
                      <w:t>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492" w:hanging="360"/>
      </w:pPr>
      <w:rPr>
        <w:rFonts w:hint="default"/>
        <w:lang w:val="en-US" w:eastAsia="en-US" w:bidi="ar-SA"/>
      </w:rPr>
    </w:lvl>
    <w:lvl w:ilvl="2">
      <w:start w:val="0"/>
      <w:numFmt w:val="bullet"/>
      <w:lvlText w:val="•"/>
      <w:lvlJc w:val="left"/>
      <w:pPr>
        <w:ind w:left="2404" w:hanging="360"/>
      </w:pPr>
      <w:rPr>
        <w:rFonts w:hint="default"/>
        <w:lang w:val="en-US" w:eastAsia="en-US" w:bidi="ar-SA"/>
      </w:rPr>
    </w:lvl>
    <w:lvl w:ilvl="3">
      <w:start w:val="0"/>
      <w:numFmt w:val="bullet"/>
      <w:lvlText w:val="•"/>
      <w:lvlJc w:val="left"/>
      <w:pPr>
        <w:ind w:left="3316" w:hanging="360"/>
      </w:pPr>
      <w:rPr>
        <w:rFonts w:hint="default"/>
        <w:lang w:val="en-US" w:eastAsia="en-US" w:bidi="ar-SA"/>
      </w:rPr>
    </w:lvl>
    <w:lvl w:ilvl="4">
      <w:start w:val="0"/>
      <w:numFmt w:val="bullet"/>
      <w:lvlText w:val="•"/>
      <w:lvlJc w:val="left"/>
      <w:pPr>
        <w:ind w:left="4228" w:hanging="360"/>
      </w:pPr>
      <w:rPr>
        <w:rFonts w:hint="default"/>
        <w:lang w:val="en-US" w:eastAsia="en-US" w:bidi="ar-SA"/>
      </w:rPr>
    </w:lvl>
    <w:lvl w:ilvl="5">
      <w:start w:val="0"/>
      <w:numFmt w:val="bullet"/>
      <w:lvlText w:val="•"/>
      <w:lvlJc w:val="left"/>
      <w:pPr>
        <w:ind w:left="5140" w:hanging="360"/>
      </w:pPr>
      <w:rPr>
        <w:rFonts w:hint="default"/>
        <w:lang w:val="en-US" w:eastAsia="en-US" w:bidi="ar-SA"/>
      </w:rPr>
    </w:lvl>
    <w:lvl w:ilvl="6">
      <w:start w:val="0"/>
      <w:numFmt w:val="bullet"/>
      <w:lvlText w:val="•"/>
      <w:lvlJc w:val="left"/>
      <w:pPr>
        <w:ind w:left="6052" w:hanging="360"/>
      </w:pPr>
      <w:rPr>
        <w:rFonts w:hint="default"/>
        <w:lang w:val="en-US" w:eastAsia="en-US" w:bidi="ar-SA"/>
      </w:rPr>
    </w:lvl>
    <w:lvl w:ilvl="7">
      <w:start w:val="0"/>
      <w:numFmt w:val="bullet"/>
      <w:lvlText w:val="•"/>
      <w:lvlJc w:val="left"/>
      <w:pPr>
        <w:ind w:left="6964" w:hanging="360"/>
      </w:pPr>
      <w:rPr>
        <w:rFonts w:hint="default"/>
        <w:lang w:val="en-US" w:eastAsia="en-US" w:bidi="ar-SA"/>
      </w:rPr>
    </w:lvl>
    <w:lvl w:ilvl="8">
      <w:start w:val="0"/>
      <w:numFmt w:val="bullet"/>
      <w:lvlText w:val="•"/>
      <w:lvlJc w:val="left"/>
      <w:pPr>
        <w:ind w:left="7876" w:hanging="360"/>
      </w:pPr>
      <w:rPr>
        <w:rFonts w:hint="default"/>
        <w:lang w:val="en-US" w:eastAsia="en-US" w:bidi="ar-SA"/>
      </w:rPr>
    </w:lvl>
  </w:abstractNum>
  <w:abstractNum w:abstractNumId="0">
    <w:multiLevelType w:val="hybridMultilevel"/>
    <w:lvl w:ilvl="0">
      <w:start w:val="1"/>
      <w:numFmt w:val="decimal"/>
      <w:lvlText w:val="%1."/>
      <w:lvlJc w:val="left"/>
      <w:pPr>
        <w:ind w:left="534" w:hanging="315"/>
        <w:jc w:val="left"/>
      </w:pPr>
      <w:rPr>
        <w:rFonts w:hint="default" w:ascii="Calibri" w:hAnsi="Calibri" w:eastAsia="Calibri" w:cs="Calibri"/>
        <w:b w:val="0"/>
        <w:bCs w:val="0"/>
        <w:i w:val="0"/>
        <w:iCs w:val="0"/>
        <w:spacing w:val="-1"/>
        <w:w w:val="99"/>
        <w:sz w:val="32"/>
        <w:szCs w:val="32"/>
        <w:lang w:val="en-US" w:eastAsia="en-US" w:bidi="ar-SA"/>
      </w:rPr>
    </w:lvl>
    <w:lvl w:ilvl="1">
      <w:start w:val="1"/>
      <w:numFmt w:val="decimal"/>
      <w:lvlText w:val="%1.%2."/>
      <w:lvlJc w:val="left"/>
      <w:pPr>
        <w:ind w:left="978" w:hanging="489"/>
        <w:jc w:val="left"/>
      </w:pPr>
      <w:rPr>
        <w:rFonts w:hint="default" w:ascii="Calibri" w:hAnsi="Calibri" w:eastAsia="Calibri" w:cs="Calibri"/>
        <w:b w:val="0"/>
        <w:bCs w:val="0"/>
        <w:i/>
        <w:iCs/>
        <w:spacing w:val="-1"/>
        <w:w w:val="99"/>
        <w:sz w:val="28"/>
        <w:szCs w:val="28"/>
        <w:lang w:val="en-US" w:eastAsia="en-US" w:bidi="ar-SA"/>
      </w:rPr>
    </w:lvl>
    <w:lvl w:ilvl="2">
      <w:start w:val="0"/>
      <w:numFmt w:val="bullet"/>
      <w:lvlText w:val="•"/>
      <w:lvlJc w:val="left"/>
      <w:pPr>
        <w:ind w:left="1948" w:hanging="489"/>
      </w:pPr>
      <w:rPr>
        <w:rFonts w:hint="default"/>
        <w:lang w:val="en-US" w:eastAsia="en-US" w:bidi="ar-SA"/>
      </w:rPr>
    </w:lvl>
    <w:lvl w:ilvl="3">
      <w:start w:val="0"/>
      <w:numFmt w:val="bullet"/>
      <w:lvlText w:val="•"/>
      <w:lvlJc w:val="left"/>
      <w:pPr>
        <w:ind w:left="2917" w:hanging="489"/>
      </w:pPr>
      <w:rPr>
        <w:rFonts w:hint="default"/>
        <w:lang w:val="en-US" w:eastAsia="en-US" w:bidi="ar-SA"/>
      </w:rPr>
    </w:lvl>
    <w:lvl w:ilvl="4">
      <w:start w:val="0"/>
      <w:numFmt w:val="bullet"/>
      <w:lvlText w:val="•"/>
      <w:lvlJc w:val="left"/>
      <w:pPr>
        <w:ind w:left="3886" w:hanging="489"/>
      </w:pPr>
      <w:rPr>
        <w:rFonts w:hint="default"/>
        <w:lang w:val="en-US" w:eastAsia="en-US" w:bidi="ar-SA"/>
      </w:rPr>
    </w:lvl>
    <w:lvl w:ilvl="5">
      <w:start w:val="0"/>
      <w:numFmt w:val="bullet"/>
      <w:lvlText w:val="•"/>
      <w:lvlJc w:val="left"/>
      <w:pPr>
        <w:ind w:left="4855" w:hanging="489"/>
      </w:pPr>
      <w:rPr>
        <w:rFonts w:hint="default"/>
        <w:lang w:val="en-US" w:eastAsia="en-US" w:bidi="ar-SA"/>
      </w:rPr>
    </w:lvl>
    <w:lvl w:ilvl="6">
      <w:start w:val="0"/>
      <w:numFmt w:val="bullet"/>
      <w:lvlText w:val="•"/>
      <w:lvlJc w:val="left"/>
      <w:pPr>
        <w:ind w:left="5824" w:hanging="489"/>
      </w:pPr>
      <w:rPr>
        <w:rFonts w:hint="default"/>
        <w:lang w:val="en-US" w:eastAsia="en-US" w:bidi="ar-SA"/>
      </w:rPr>
    </w:lvl>
    <w:lvl w:ilvl="7">
      <w:start w:val="0"/>
      <w:numFmt w:val="bullet"/>
      <w:lvlText w:val="•"/>
      <w:lvlJc w:val="left"/>
      <w:pPr>
        <w:ind w:left="6793" w:hanging="489"/>
      </w:pPr>
      <w:rPr>
        <w:rFonts w:hint="default"/>
        <w:lang w:val="en-US" w:eastAsia="en-US" w:bidi="ar-SA"/>
      </w:rPr>
    </w:lvl>
    <w:lvl w:ilvl="8">
      <w:start w:val="0"/>
      <w:numFmt w:val="bullet"/>
      <w:lvlText w:val="•"/>
      <w:lvlJc w:val="left"/>
      <w:pPr>
        <w:ind w:left="7762" w:hanging="48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ind w:left="53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74" w:hanging="484"/>
      <w:outlineLvl w:val="2"/>
    </w:pPr>
    <w:rPr>
      <w:rFonts w:ascii="Calibri" w:hAnsi="Calibri" w:eastAsia="Calibri" w:cs="Calibri"/>
      <w:i/>
      <w:iCs/>
      <w:sz w:val="28"/>
      <w:szCs w:val="28"/>
      <w:lang w:val="en-US" w:eastAsia="en-US" w:bidi="ar-SA"/>
    </w:rPr>
  </w:style>
  <w:style w:styleId="Title" w:type="paragraph">
    <w:name w:val="Title"/>
    <w:basedOn w:val="Normal"/>
    <w:uiPriority w:val="1"/>
    <w:qFormat/>
    <w:pPr>
      <w:spacing w:before="123"/>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533" w:hanging="313"/>
    </w:pPr>
    <w:rPr>
      <w:rFonts w:ascii="Calibri" w:hAnsi="Calibri" w:eastAsia="Calibri" w:cs="Calibri"/>
      <w:lang w:val="en-US" w:eastAsia="en-US" w:bidi="ar-SA"/>
    </w:rPr>
  </w:style>
  <w:style w:styleId="TableParagraph" w:type="paragraph">
    <w:name w:val="Table Paragraph"/>
    <w:basedOn w:val="Normal"/>
    <w:uiPriority w:val="1"/>
    <w:qFormat/>
    <w:pPr>
      <w:spacing w:line="254" w:lineRule="exact"/>
      <w:ind w:left="107"/>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Ji.Liu@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mycloud)" TargetMode="External"/><Relationship Id="rId11" Type="http://schemas.openxmlformats.org/officeDocument/2006/relationships/hyperlink" Target="http://it.stonybrook.edu/help/kb/checking-or-" TargetMode="External"/><Relationship Id="rId12" Type="http://schemas.openxmlformats.org/officeDocument/2006/relationships/hyperlink" Target="http://it.stonybrook.edu/help/kb/setting-up-mail-forwarding-in-google-mail"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hyperlink" Target="http://www.stonybrook.edu/commcms/strongertogether/latest.php"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jiliu</dc:creator>
  <dc:title>Microsoft Word - ESE592-Syllabus</dc:title>
  <dcterms:created xsi:type="dcterms:W3CDTF">2025-10-24T17:49:23Z</dcterms:created>
  <dcterms:modified xsi:type="dcterms:W3CDTF">2025-10-24T17:49:23Z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PScript5.dll Version 5.2.2</vt:lpwstr>
  </property>
  <property fmtid="{D5CDD505-2E9C-101B-9397-08002B2CF9AE}" pid="4" name="LastSaved">
    <vt:filetime>2025-10-24T00:00:00Z</vt:filetime>
  </property>
  <property fmtid="{D5CDD505-2E9C-101B-9397-08002B2CF9AE}" pid="5" name="Producer">
    <vt:lpwstr>Acrobat Distiller 25.0 (Windows)</vt:lpwstr>
  </property>
</Properties>
</file>