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440" w:right="4119" w:firstLine="0"/>
        <w:jc w:val="left"/>
        <w:rPr>
          <w:rFonts w:ascii="Calibri"/>
          <w:sz w:val="24"/>
        </w:rPr>
      </w:pPr>
      <w:r>
        <w:rPr/>
        <w:drawing>
          <wp:anchor distT="0" distB="0" distL="0" distR="0" allowOverlap="1" layoutInCell="1" locked="0" behindDoc="0" simplePos="0" relativeHeight="15729152">
            <wp:simplePos x="0" y="0"/>
            <wp:positionH relativeFrom="page">
              <wp:posOffset>4394414</wp:posOffset>
            </wp:positionH>
            <wp:positionV relativeFrom="paragraph">
              <wp:posOffset>50800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ESE-337/547</w:t>
      </w:r>
      <w:r>
        <w:rPr>
          <w:rFonts w:ascii="Calibri"/>
          <w:spacing w:val="-11"/>
          <w:sz w:val="24"/>
        </w:rPr>
        <w:t> </w:t>
      </w:r>
      <w:r>
        <w:rPr>
          <w:rFonts w:ascii="Calibri"/>
          <w:sz w:val="24"/>
        </w:rPr>
        <w:t>Digital</w:t>
      </w:r>
      <w:r>
        <w:rPr>
          <w:rFonts w:ascii="Calibri"/>
          <w:spacing w:val="-11"/>
          <w:sz w:val="24"/>
        </w:rPr>
        <w:t> </w:t>
      </w:r>
      <w:r>
        <w:rPr>
          <w:rFonts w:ascii="Calibri"/>
          <w:sz w:val="24"/>
        </w:rPr>
        <w:t>Signal</w:t>
      </w:r>
      <w:r>
        <w:rPr>
          <w:rFonts w:ascii="Calibri"/>
          <w:spacing w:val="-11"/>
          <w:sz w:val="24"/>
        </w:rPr>
        <w:t> </w:t>
      </w:r>
      <w:r>
        <w:rPr>
          <w:rFonts w:ascii="Calibri"/>
          <w:sz w:val="24"/>
        </w:rPr>
        <w:t>Processing:</w:t>
      </w:r>
      <w:r>
        <w:rPr>
          <w:rFonts w:ascii="Calibri"/>
          <w:spacing w:val="-14"/>
          <w:sz w:val="24"/>
        </w:rPr>
        <w:t> </w:t>
      </w:r>
      <w:r>
        <w:rPr>
          <w:rFonts w:ascii="Calibri"/>
          <w:sz w:val="24"/>
        </w:rPr>
        <w:t>Theory Fall 2020</w:t>
      </w:r>
    </w:p>
    <w:p>
      <w:pPr>
        <w:pStyle w:val="Heading1"/>
        <w:spacing w:before="216"/>
        <w:ind w:left="440"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94443</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36475pt;width:360pt;height:.1pt;mso-position-horizontal-relative:page;mso-position-vertical-relative:paragraph;z-index:-15728640;mso-wrap-distance-left:0;mso-wrap-distance-right:0" id="docshape2" coordorigin="2160,149" coordsize="7200,0" path="m2160,149l9360,149e" filled="false" stroked="true" strokeweight="1.0pt" strokecolor="#000000">
                <v:path arrowok="t"/>
                <v:stroke dashstyle="solid"/>
                <w10:wrap type="topAndBottom"/>
              </v:shape>
            </w:pict>
          </mc:Fallback>
        </mc:AlternateContent>
      </w:r>
    </w:p>
    <w:p>
      <w:pPr>
        <w:pStyle w:val="ListParagraph"/>
        <w:numPr>
          <w:ilvl w:val="0"/>
          <w:numId w:val="1"/>
        </w:numPr>
        <w:tabs>
          <w:tab w:pos="756" w:val="left" w:leader="none"/>
        </w:tabs>
        <w:spacing w:line="240" w:lineRule="auto" w:before="127" w:after="0"/>
        <w:ind w:left="756" w:right="0" w:hanging="316"/>
        <w:jc w:val="left"/>
        <w:rPr>
          <w:sz w:val="32"/>
        </w:rPr>
      </w:pPr>
      <w:r>
        <w:rPr>
          <w:sz w:val="32"/>
        </w:rPr>
        <w:t>Course</w:t>
      </w:r>
      <w:r>
        <w:rPr>
          <w:spacing w:val="-8"/>
          <w:sz w:val="32"/>
        </w:rPr>
        <w:t> </w:t>
      </w:r>
      <w:r>
        <w:rPr>
          <w:sz w:val="32"/>
        </w:rPr>
        <w:t>Staff</w:t>
      </w:r>
      <w:r>
        <w:rPr>
          <w:spacing w:val="-8"/>
          <w:sz w:val="32"/>
        </w:rPr>
        <w:t> </w:t>
      </w:r>
      <w:r>
        <w:rPr>
          <w:sz w:val="32"/>
        </w:rPr>
        <w:t>and</w:t>
      </w:r>
      <w:r>
        <w:rPr>
          <w:spacing w:val="-7"/>
          <w:sz w:val="32"/>
        </w:rPr>
        <w:t> </w:t>
      </w:r>
      <w:r>
        <w:rPr>
          <w:sz w:val="32"/>
        </w:rPr>
        <w:t>Office</w:t>
      </w:r>
      <w:r>
        <w:rPr>
          <w:spacing w:val="-7"/>
          <w:sz w:val="32"/>
        </w:rPr>
        <w:t> </w:t>
      </w:r>
      <w:r>
        <w:rPr>
          <w:spacing w:val="-4"/>
          <w:sz w:val="32"/>
        </w:rPr>
        <w:t>Hours</w:t>
      </w:r>
    </w:p>
    <w:p>
      <w:pPr>
        <w:pStyle w:val="BodyText"/>
        <w:tabs>
          <w:tab w:pos="2599" w:val="left" w:leader="none"/>
        </w:tabs>
        <w:spacing w:line="264" w:lineRule="auto" w:before="35"/>
        <w:ind w:left="2600" w:right="4119" w:hanging="2160"/>
      </w:pPr>
      <w:r>
        <w:rPr>
          <w:spacing w:val="-2"/>
        </w:rPr>
        <w:t>Instructor:</w:t>
      </w:r>
      <w:r>
        <w:rPr/>
        <w:tab/>
        <w:t>Yue Zhao </w:t>
      </w:r>
      <w:hyperlink r:id="rId7">
        <w:r>
          <w:rPr>
            <w:spacing w:val="-2"/>
          </w:rPr>
          <w:t>yue.zhao.2@stonybrook.edu</w:t>
        </w:r>
      </w:hyperlink>
    </w:p>
    <w:p>
      <w:pPr>
        <w:pStyle w:val="BodyText"/>
        <w:spacing w:before="26"/>
      </w:pPr>
    </w:p>
    <w:p>
      <w:pPr>
        <w:pStyle w:val="BodyText"/>
        <w:tabs>
          <w:tab w:pos="2599" w:val="left" w:leader="none"/>
        </w:tabs>
        <w:spacing w:line="528" w:lineRule="auto"/>
        <w:ind w:left="440" w:right="163"/>
        <w:jc w:val="both"/>
      </w:pPr>
      <w:r>
        <w:rPr>
          <w:spacing w:val="-2"/>
        </w:rPr>
        <w:t>Time:</w:t>
      </w:r>
      <w:r>
        <w:rPr/>
        <w:tab/>
        <w:t>Tuesday</w:t>
      </w:r>
      <w:r>
        <w:rPr>
          <w:spacing w:val="-3"/>
        </w:rPr>
        <w:t> </w:t>
      </w:r>
      <w:r>
        <w:rPr/>
        <w:t>&amp;</w:t>
      </w:r>
      <w:r>
        <w:rPr>
          <w:spacing w:val="-2"/>
        </w:rPr>
        <w:t> </w:t>
      </w:r>
      <w:r>
        <w:rPr/>
        <w:t>Thursday, 8:15pm</w:t>
      </w:r>
      <w:r>
        <w:rPr>
          <w:spacing w:val="-7"/>
        </w:rPr>
        <w:t> </w:t>
      </w:r>
      <w:r>
        <w:rPr/>
        <w:t>–</w:t>
      </w:r>
      <w:r>
        <w:rPr>
          <w:spacing w:val="-3"/>
        </w:rPr>
        <w:t> </w:t>
      </w:r>
      <w:r>
        <w:rPr/>
        <w:t>9:35pm,</w:t>
      </w:r>
      <w:r>
        <w:rPr>
          <w:spacing w:val="-5"/>
        </w:rPr>
        <w:t> </w:t>
      </w:r>
      <w:r>
        <w:rPr/>
        <w:t>Synchronous</w:t>
      </w:r>
      <w:r>
        <w:rPr>
          <w:spacing w:val="-11"/>
        </w:rPr>
        <w:t> </w:t>
      </w:r>
      <w:r>
        <w:rPr/>
        <w:t>sessions</w:t>
      </w:r>
      <w:r>
        <w:rPr>
          <w:spacing w:val="-2"/>
        </w:rPr>
        <w:t> </w:t>
      </w:r>
      <w:r>
        <w:rPr/>
        <w:t>via</w:t>
      </w:r>
      <w:r>
        <w:rPr>
          <w:spacing w:val="-5"/>
        </w:rPr>
        <w:t> </w:t>
      </w:r>
      <w:r>
        <w:rPr/>
        <w:t>Zoom Office Hours:</w:t>
        <w:tab/>
        <w:t>Tuesday &amp; Thursday, 1:30pm to 3:00pm, via Zoom</w:t>
      </w:r>
    </w:p>
    <w:p>
      <w:pPr>
        <w:pStyle w:val="BodyText"/>
        <w:tabs>
          <w:tab w:pos="2599" w:val="left" w:leader="none"/>
        </w:tabs>
        <w:spacing w:before="1"/>
        <w:ind w:left="440"/>
        <w:jc w:val="both"/>
      </w:pPr>
      <w:r>
        <w:rPr>
          <w:spacing w:val="-5"/>
        </w:rPr>
        <w:t>TA:</w:t>
      </w:r>
      <w:r>
        <w:rPr/>
        <w:tab/>
      </w:r>
      <w:r>
        <w:rPr>
          <w:spacing w:val="-5"/>
        </w:rPr>
        <w:t>TBD</w:t>
      </w:r>
    </w:p>
    <w:p>
      <w:pPr>
        <w:pStyle w:val="BodyText"/>
        <w:spacing w:before="52"/>
      </w:pPr>
    </w:p>
    <w:p>
      <w:pPr>
        <w:pStyle w:val="Heading1"/>
        <w:numPr>
          <w:ilvl w:val="0"/>
          <w:numId w:val="1"/>
        </w:numPr>
        <w:tabs>
          <w:tab w:pos="755" w:val="left" w:leader="none"/>
        </w:tabs>
        <w:spacing w:line="240" w:lineRule="auto" w:before="0" w:after="0"/>
        <w:ind w:left="755" w:right="0" w:hanging="315"/>
        <w:jc w:val="left"/>
      </w:pPr>
      <w:r>
        <w:rPr/>
        <w:t>Course</w:t>
      </w:r>
      <w:r>
        <w:rPr>
          <w:spacing w:val="-8"/>
        </w:rPr>
        <w:t> </w:t>
      </w:r>
      <w:r>
        <w:rPr>
          <w:spacing w:val="-2"/>
        </w:rPr>
        <w:t>Description</w:t>
      </w:r>
    </w:p>
    <w:p>
      <w:pPr>
        <w:pStyle w:val="BodyText"/>
        <w:spacing w:line="264" w:lineRule="auto" w:before="40"/>
        <w:ind w:left="440" w:right="107"/>
        <w:jc w:val="both"/>
      </w:pPr>
      <w:r>
        <w:rPr/>
        <w:t>Introduces digital signal processing theory, discrete time sequences and systems, linear time- invariant</w:t>
      </w:r>
      <w:r>
        <w:rPr>
          <w:spacing w:val="-3"/>
        </w:rPr>
        <w:t> </w:t>
      </w:r>
      <w:r>
        <w:rPr/>
        <w:t>(LTI)</w:t>
      </w:r>
      <w:r>
        <w:rPr>
          <w:spacing w:val="-5"/>
        </w:rPr>
        <w:t> </w:t>
      </w:r>
      <w:r>
        <w:rPr/>
        <w:t>systems,</w:t>
      </w:r>
      <w:r>
        <w:rPr>
          <w:spacing w:val="-1"/>
        </w:rPr>
        <w:t> </w:t>
      </w:r>
      <w:r>
        <w:rPr/>
        <w:t>convolution</w:t>
      </w:r>
      <w:r>
        <w:rPr>
          <w:spacing w:val="-9"/>
        </w:rPr>
        <w:t> </w:t>
      </w:r>
      <w:r>
        <w:rPr/>
        <w:t>sum,</w:t>
      </w:r>
      <w:r>
        <w:rPr>
          <w:spacing w:val="-1"/>
        </w:rPr>
        <w:t> </w:t>
      </w:r>
      <w:r>
        <w:rPr/>
        <w:t>Discrete</w:t>
      </w:r>
      <w:r>
        <w:rPr>
          <w:spacing w:val="-6"/>
        </w:rPr>
        <w:t> </w:t>
      </w:r>
      <w:r>
        <w:rPr/>
        <w:t>Time</w:t>
      </w:r>
      <w:r>
        <w:rPr>
          <w:spacing w:val="-6"/>
        </w:rPr>
        <w:t> </w:t>
      </w:r>
      <w:r>
        <w:rPr/>
        <w:t>Fourier</w:t>
      </w:r>
      <w:r>
        <w:rPr>
          <w:spacing w:val="-5"/>
        </w:rPr>
        <w:t> </w:t>
      </w:r>
      <w:r>
        <w:rPr/>
        <w:t>Transform</w:t>
      </w:r>
      <w:r>
        <w:rPr>
          <w:spacing w:val="-3"/>
        </w:rPr>
        <w:t> </w:t>
      </w:r>
      <w:r>
        <w:rPr/>
        <w:t>(DTFT),</w:t>
      </w:r>
      <w:r>
        <w:rPr>
          <w:spacing w:val="-1"/>
        </w:rPr>
        <w:t> </w:t>
      </w:r>
      <w:r>
        <w:rPr/>
        <w:t>Z-transform, Discrete Fourier Series (DFS), sampling DTFT, Discrete Fourier Transform (DFT), Fast Fourier Transform (FFT), sampling and reconstruction of continuous and discrete time signals, design of FIR and IIR filters, difference equations.</w:t>
      </w:r>
    </w:p>
    <w:p>
      <w:pPr>
        <w:pStyle w:val="BodyText"/>
        <w:spacing w:before="21"/>
      </w:pPr>
    </w:p>
    <w:p>
      <w:pPr>
        <w:spacing w:before="0"/>
        <w:ind w:left="440" w:right="0" w:firstLine="0"/>
        <w:jc w:val="both"/>
        <w:rPr>
          <w:sz w:val="22"/>
        </w:rPr>
      </w:pPr>
      <w:r>
        <w:rPr>
          <w:b/>
          <w:sz w:val="22"/>
        </w:rPr>
        <w:t>Prerequisites:</w:t>
      </w:r>
      <w:r>
        <w:rPr>
          <w:b/>
          <w:spacing w:val="-7"/>
          <w:sz w:val="22"/>
        </w:rPr>
        <w:t> </w:t>
      </w:r>
      <w:r>
        <w:rPr>
          <w:sz w:val="22"/>
        </w:rPr>
        <w:t>ESE</w:t>
      </w:r>
      <w:r>
        <w:rPr>
          <w:spacing w:val="-3"/>
          <w:sz w:val="22"/>
        </w:rPr>
        <w:t> </w:t>
      </w:r>
      <w:r>
        <w:rPr>
          <w:spacing w:val="-5"/>
          <w:sz w:val="22"/>
        </w:rPr>
        <w:t>305</w:t>
      </w:r>
    </w:p>
    <w:p>
      <w:pPr>
        <w:pStyle w:val="BodyText"/>
        <w:spacing w:before="51"/>
      </w:pPr>
    </w:p>
    <w:p>
      <w:pPr>
        <w:spacing w:before="0"/>
        <w:ind w:left="440" w:right="0" w:firstLine="0"/>
        <w:jc w:val="both"/>
        <w:rPr>
          <w:sz w:val="22"/>
        </w:rPr>
      </w:pPr>
      <w:r>
        <w:rPr>
          <w:b/>
          <w:sz w:val="22"/>
        </w:rPr>
        <w:t>Credits:</w:t>
      </w:r>
      <w:r>
        <w:rPr>
          <w:b/>
          <w:spacing w:val="52"/>
          <w:sz w:val="22"/>
        </w:rPr>
        <w:t> </w:t>
      </w:r>
      <w:r>
        <w:rPr>
          <w:spacing w:val="-10"/>
          <w:sz w:val="22"/>
        </w:rPr>
        <w:t>3</w:t>
      </w:r>
    </w:p>
    <w:p>
      <w:pPr>
        <w:pStyle w:val="BodyText"/>
        <w:spacing w:before="52"/>
      </w:pPr>
    </w:p>
    <w:p>
      <w:pPr>
        <w:pStyle w:val="Heading1"/>
        <w:numPr>
          <w:ilvl w:val="0"/>
          <w:numId w:val="1"/>
        </w:numPr>
        <w:tabs>
          <w:tab w:pos="755" w:val="left" w:leader="none"/>
        </w:tabs>
        <w:spacing w:line="240" w:lineRule="auto" w:before="0" w:after="0"/>
        <w:ind w:left="755" w:right="0" w:hanging="315"/>
        <w:jc w:val="left"/>
      </w:pPr>
      <w:r>
        <w:rPr>
          <w:spacing w:val="-2"/>
        </w:rPr>
        <w:t>Textbook</w:t>
      </w:r>
    </w:p>
    <w:p>
      <w:pPr>
        <w:spacing w:line="264" w:lineRule="auto" w:before="40"/>
        <w:ind w:left="440" w:right="161" w:firstLine="0"/>
        <w:jc w:val="left"/>
        <w:rPr>
          <w:sz w:val="22"/>
        </w:rPr>
      </w:pPr>
      <w:r>
        <w:rPr>
          <w:sz w:val="22"/>
        </w:rPr>
        <w:t>A.V. Oppenheim</w:t>
      </w:r>
      <w:r>
        <w:rPr>
          <w:spacing w:val="-2"/>
          <w:sz w:val="22"/>
        </w:rPr>
        <w:t> </w:t>
      </w:r>
      <w:r>
        <w:rPr>
          <w:sz w:val="22"/>
        </w:rPr>
        <w:t>and</w:t>
      </w:r>
      <w:r>
        <w:rPr>
          <w:spacing w:val="-7"/>
          <w:sz w:val="22"/>
        </w:rPr>
        <w:t> </w:t>
      </w:r>
      <w:r>
        <w:rPr>
          <w:sz w:val="22"/>
        </w:rPr>
        <w:t>R.W.</w:t>
      </w:r>
      <w:r>
        <w:rPr>
          <w:spacing w:val="-4"/>
          <w:sz w:val="22"/>
        </w:rPr>
        <w:t> </w:t>
      </w:r>
      <w:r>
        <w:rPr>
          <w:sz w:val="22"/>
        </w:rPr>
        <w:t>Schafer,</w:t>
      </w:r>
      <w:r>
        <w:rPr>
          <w:spacing w:val="-1"/>
          <w:sz w:val="22"/>
        </w:rPr>
        <w:t> </w:t>
      </w:r>
      <w:r>
        <w:rPr>
          <w:i/>
          <w:sz w:val="22"/>
        </w:rPr>
        <w:t>Discrete</w:t>
      </w:r>
      <w:r>
        <w:rPr>
          <w:i/>
          <w:spacing w:val="-4"/>
          <w:sz w:val="22"/>
        </w:rPr>
        <w:t> </w:t>
      </w:r>
      <w:r>
        <w:rPr>
          <w:i/>
          <w:sz w:val="22"/>
        </w:rPr>
        <w:t>Time</w:t>
      </w:r>
      <w:r>
        <w:rPr>
          <w:i/>
          <w:spacing w:val="-4"/>
          <w:sz w:val="22"/>
        </w:rPr>
        <w:t> </w:t>
      </w:r>
      <w:r>
        <w:rPr>
          <w:i/>
          <w:sz w:val="22"/>
        </w:rPr>
        <w:t>Signal</w:t>
      </w:r>
      <w:r>
        <w:rPr>
          <w:i/>
          <w:spacing w:val="-2"/>
          <w:sz w:val="22"/>
        </w:rPr>
        <w:t> </w:t>
      </w:r>
      <w:r>
        <w:rPr>
          <w:i/>
          <w:sz w:val="22"/>
        </w:rPr>
        <w:t>Processing</w:t>
      </w:r>
      <w:r>
        <w:rPr>
          <w:sz w:val="22"/>
        </w:rPr>
        <w:t>,</w:t>
      </w:r>
      <w:r>
        <w:rPr>
          <w:spacing w:val="-4"/>
          <w:sz w:val="22"/>
        </w:rPr>
        <w:t> </w:t>
      </w:r>
      <w:r>
        <w:rPr>
          <w:sz w:val="22"/>
        </w:rPr>
        <w:t>Prentice</w:t>
      </w:r>
      <w:r>
        <w:rPr>
          <w:spacing w:val="-4"/>
          <w:sz w:val="22"/>
        </w:rPr>
        <w:t> </w:t>
      </w:r>
      <w:r>
        <w:rPr>
          <w:sz w:val="22"/>
        </w:rPr>
        <w:t>Hall,</w:t>
      </w:r>
      <w:r>
        <w:rPr>
          <w:spacing w:val="-4"/>
          <w:sz w:val="22"/>
        </w:rPr>
        <w:t> </w:t>
      </w:r>
      <w:r>
        <w:rPr>
          <w:sz w:val="22"/>
        </w:rPr>
        <w:t>Third Edition, 2009.</w:t>
      </w:r>
    </w:p>
    <w:p>
      <w:pPr>
        <w:pStyle w:val="BodyText"/>
        <w:spacing w:before="27"/>
      </w:pPr>
    </w:p>
    <w:p>
      <w:pPr>
        <w:pStyle w:val="Heading1"/>
        <w:numPr>
          <w:ilvl w:val="0"/>
          <w:numId w:val="1"/>
        </w:numPr>
        <w:tabs>
          <w:tab w:pos="756" w:val="left" w:leader="none"/>
        </w:tabs>
        <w:spacing w:line="240" w:lineRule="auto" w:before="0" w:after="0"/>
        <w:ind w:left="756" w:right="0" w:hanging="316"/>
        <w:jc w:val="left"/>
      </w:pPr>
      <w:r>
        <w:rPr/>
        <w:t>Course</w:t>
      </w:r>
      <w:r>
        <w:rPr>
          <w:spacing w:val="-11"/>
        </w:rPr>
        <w:t> </w:t>
      </w:r>
      <w:r>
        <w:rPr/>
        <w:t>Learning</w:t>
      </w:r>
      <w:r>
        <w:rPr>
          <w:spacing w:val="-7"/>
        </w:rPr>
        <w:t> </w:t>
      </w:r>
      <w:r>
        <w:rPr>
          <w:spacing w:val="-2"/>
        </w:rPr>
        <w:t>Objectives</w:t>
      </w:r>
    </w:p>
    <w:p>
      <w:pPr>
        <w:pStyle w:val="BodyText"/>
        <w:spacing w:before="36"/>
        <w:ind w:left="440"/>
        <w:jc w:val="both"/>
        <w:rPr>
          <w:rFonts w:ascii="Cambria"/>
        </w:rPr>
      </w:pPr>
      <w:r>
        <w:rPr/>
        <w:t>Upon</w:t>
      </w:r>
      <w:r>
        <w:rPr>
          <w:spacing w:val="-3"/>
        </w:rPr>
        <w:t> </w:t>
      </w:r>
      <w:r>
        <w:rPr/>
        <w:t>completion</w:t>
      </w:r>
      <w:r>
        <w:rPr>
          <w:spacing w:val="-1"/>
        </w:rPr>
        <w:t> </w:t>
      </w:r>
      <w:r>
        <w:rPr/>
        <w:t>of</w:t>
      </w:r>
      <w:r>
        <w:rPr>
          <w:spacing w:val="-7"/>
        </w:rPr>
        <w:t> </w:t>
      </w:r>
      <w:r>
        <w:rPr/>
        <w:t>the</w:t>
      </w:r>
      <w:r>
        <w:rPr>
          <w:spacing w:val="-3"/>
        </w:rPr>
        <w:t> </w:t>
      </w:r>
      <w:r>
        <w:rPr/>
        <w:t>course,</w:t>
      </w:r>
      <w:r>
        <w:rPr>
          <w:spacing w:val="-3"/>
        </w:rPr>
        <w:t> </w:t>
      </w:r>
      <w:r>
        <w:rPr>
          <w:rFonts w:ascii="Cambria"/>
        </w:rPr>
        <w:t>students</w:t>
      </w:r>
      <w:r>
        <w:rPr>
          <w:rFonts w:ascii="Cambria"/>
          <w:spacing w:val="-7"/>
        </w:rPr>
        <w:t> </w:t>
      </w:r>
      <w:r>
        <w:rPr>
          <w:rFonts w:ascii="Cambria"/>
        </w:rPr>
        <w:t>will</w:t>
      </w:r>
      <w:r>
        <w:rPr>
          <w:rFonts w:ascii="Cambria"/>
          <w:spacing w:val="-6"/>
        </w:rPr>
        <w:t> </w:t>
      </w:r>
      <w:r>
        <w:rPr>
          <w:rFonts w:ascii="Cambria"/>
        </w:rPr>
        <w:t>achieve</w:t>
      </w:r>
      <w:r>
        <w:rPr>
          <w:rFonts w:ascii="Cambria"/>
          <w:spacing w:val="-5"/>
        </w:rPr>
        <w:t> </w:t>
      </w:r>
      <w:r>
        <w:rPr>
          <w:rFonts w:ascii="Cambria"/>
        </w:rPr>
        <w:t>the</w:t>
      </w:r>
      <w:r>
        <w:rPr>
          <w:rFonts w:ascii="Cambria"/>
          <w:spacing w:val="-5"/>
        </w:rPr>
        <w:t> </w:t>
      </w:r>
      <w:r>
        <w:rPr>
          <w:rFonts w:ascii="Cambria"/>
        </w:rPr>
        <w:t>following</w:t>
      </w:r>
      <w:r>
        <w:rPr>
          <w:rFonts w:ascii="Cambria"/>
          <w:spacing w:val="-3"/>
        </w:rPr>
        <w:t> </w:t>
      </w:r>
      <w:r>
        <w:rPr>
          <w:rFonts w:ascii="Cambria"/>
        </w:rPr>
        <w:t>learning</w:t>
      </w:r>
      <w:r>
        <w:rPr>
          <w:rFonts w:ascii="Cambria"/>
          <w:spacing w:val="-2"/>
        </w:rPr>
        <w:t> objectives:</w:t>
      </w:r>
    </w:p>
    <w:p>
      <w:pPr>
        <w:pStyle w:val="ListParagraph"/>
        <w:numPr>
          <w:ilvl w:val="0"/>
          <w:numId w:val="2"/>
        </w:numPr>
        <w:tabs>
          <w:tab w:pos="1159" w:val="left" w:leader="none"/>
        </w:tabs>
        <w:spacing w:line="240" w:lineRule="auto" w:before="23" w:after="0"/>
        <w:ind w:left="1159" w:right="0" w:hanging="359"/>
        <w:jc w:val="left"/>
        <w:rPr>
          <w:rFonts w:ascii="Times New Roman" w:hAnsi="Times New Roman"/>
          <w:sz w:val="22"/>
        </w:rPr>
      </w:pPr>
      <w:r>
        <w:rPr>
          <w:rFonts w:ascii="Times New Roman" w:hAnsi="Times New Roman"/>
          <w:sz w:val="22"/>
        </w:rPr>
        <w:t>Analyze</w:t>
      </w:r>
      <w:r>
        <w:rPr>
          <w:rFonts w:ascii="Times New Roman" w:hAnsi="Times New Roman"/>
          <w:spacing w:val="-4"/>
          <w:sz w:val="22"/>
        </w:rPr>
        <w:t> </w:t>
      </w:r>
      <w:r>
        <w:rPr>
          <w:rFonts w:ascii="Times New Roman" w:hAnsi="Times New Roman"/>
          <w:sz w:val="22"/>
        </w:rPr>
        <w:t>discrete</w:t>
      </w:r>
      <w:r>
        <w:rPr>
          <w:rFonts w:ascii="Times New Roman" w:hAnsi="Times New Roman"/>
          <w:spacing w:val="-4"/>
          <w:sz w:val="22"/>
        </w:rPr>
        <w:t> </w:t>
      </w:r>
      <w:r>
        <w:rPr>
          <w:rFonts w:ascii="Times New Roman" w:hAnsi="Times New Roman"/>
          <w:sz w:val="22"/>
        </w:rPr>
        <w:t>time</w:t>
      </w:r>
      <w:r>
        <w:rPr>
          <w:rFonts w:ascii="Times New Roman" w:hAnsi="Times New Roman"/>
          <w:spacing w:val="-4"/>
          <w:sz w:val="22"/>
        </w:rPr>
        <w:t> </w:t>
      </w:r>
      <w:r>
        <w:rPr>
          <w:rFonts w:ascii="Times New Roman" w:hAnsi="Times New Roman"/>
          <w:sz w:val="22"/>
        </w:rPr>
        <w:t>signals</w:t>
      </w:r>
      <w:r>
        <w:rPr>
          <w:rFonts w:ascii="Times New Roman" w:hAnsi="Times New Roman"/>
          <w:spacing w:val="-1"/>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systems</w:t>
      </w:r>
      <w:r>
        <w:rPr>
          <w:rFonts w:ascii="Times New Roman" w:hAnsi="Times New Roman"/>
          <w:spacing w:val="-1"/>
          <w:sz w:val="22"/>
        </w:rPr>
        <w:t> </w:t>
      </w:r>
      <w:r>
        <w:rPr>
          <w:rFonts w:ascii="Times New Roman" w:hAnsi="Times New Roman"/>
          <w:sz w:val="22"/>
        </w:rPr>
        <w:t>using</w:t>
      </w:r>
      <w:r>
        <w:rPr>
          <w:rFonts w:ascii="Times New Roman" w:hAnsi="Times New Roman"/>
          <w:spacing w:val="-2"/>
          <w:sz w:val="22"/>
        </w:rPr>
        <w:t> </w:t>
      </w:r>
      <w:r>
        <w:rPr>
          <w:rFonts w:ascii="Times New Roman" w:hAnsi="Times New Roman"/>
          <w:sz w:val="22"/>
        </w:rPr>
        <w:t>frequency</w:t>
      </w:r>
      <w:r>
        <w:rPr>
          <w:rFonts w:ascii="Times New Roman" w:hAnsi="Times New Roman"/>
          <w:spacing w:val="-2"/>
          <w:sz w:val="22"/>
        </w:rPr>
        <w:t> </w:t>
      </w:r>
      <w:r>
        <w:rPr>
          <w:rFonts w:ascii="Times New Roman" w:hAnsi="Times New Roman"/>
          <w:sz w:val="22"/>
        </w:rPr>
        <w:t>domain</w:t>
      </w:r>
      <w:r>
        <w:rPr>
          <w:rFonts w:ascii="Times New Roman" w:hAnsi="Times New Roman"/>
          <w:spacing w:val="-6"/>
          <w:sz w:val="22"/>
        </w:rPr>
        <w:t> </w:t>
      </w:r>
      <w:r>
        <w:rPr>
          <w:rFonts w:ascii="Times New Roman" w:hAnsi="Times New Roman"/>
          <w:spacing w:val="-2"/>
          <w:sz w:val="22"/>
        </w:rPr>
        <w:t>transforms;</w:t>
      </w:r>
    </w:p>
    <w:p>
      <w:pPr>
        <w:pStyle w:val="ListParagraph"/>
        <w:numPr>
          <w:ilvl w:val="0"/>
          <w:numId w:val="2"/>
        </w:numPr>
        <w:tabs>
          <w:tab w:pos="1159" w:val="left" w:leader="none"/>
        </w:tabs>
        <w:spacing w:line="240" w:lineRule="auto" w:before="28" w:after="0"/>
        <w:ind w:left="1159" w:right="0" w:hanging="359"/>
        <w:jc w:val="left"/>
        <w:rPr>
          <w:rFonts w:ascii="Times New Roman" w:hAnsi="Times New Roman"/>
          <w:sz w:val="22"/>
        </w:rPr>
      </w:pPr>
      <w:r>
        <w:rPr>
          <w:rFonts w:ascii="Times New Roman" w:hAnsi="Times New Roman"/>
          <w:sz w:val="22"/>
        </w:rPr>
        <w:t>Process</w:t>
      </w:r>
      <w:r>
        <w:rPr>
          <w:rFonts w:ascii="Times New Roman" w:hAnsi="Times New Roman"/>
          <w:spacing w:val="-1"/>
          <w:sz w:val="22"/>
        </w:rPr>
        <w:t> </w:t>
      </w:r>
      <w:r>
        <w:rPr>
          <w:rFonts w:ascii="Times New Roman" w:hAnsi="Times New Roman"/>
          <w:sz w:val="22"/>
        </w:rPr>
        <w:t>continuous</w:t>
      </w:r>
      <w:r>
        <w:rPr>
          <w:rFonts w:ascii="Times New Roman" w:hAnsi="Times New Roman"/>
          <w:spacing w:val="-4"/>
          <w:sz w:val="22"/>
        </w:rPr>
        <w:t> </w:t>
      </w:r>
      <w:r>
        <w:rPr>
          <w:rFonts w:ascii="Times New Roman" w:hAnsi="Times New Roman"/>
          <w:sz w:val="22"/>
        </w:rPr>
        <w:t>time</w:t>
      </w:r>
      <w:r>
        <w:rPr>
          <w:rFonts w:ascii="Times New Roman" w:hAnsi="Times New Roman"/>
          <w:spacing w:val="-3"/>
          <w:sz w:val="22"/>
        </w:rPr>
        <w:t> </w:t>
      </w:r>
      <w:r>
        <w:rPr>
          <w:rFonts w:ascii="Times New Roman" w:hAnsi="Times New Roman"/>
          <w:sz w:val="22"/>
        </w:rPr>
        <w:t>signals using</w:t>
      </w:r>
      <w:r>
        <w:rPr>
          <w:rFonts w:ascii="Times New Roman" w:hAnsi="Times New Roman"/>
          <w:spacing w:val="-6"/>
          <w:sz w:val="22"/>
        </w:rPr>
        <w:t> </w:t>
      </w:r>
      <w:r>
        <w:rPr>
          <w:rFonts w:ascii="Times New Roman" w:hAnsi="Times New Roman"/>
          <w:sz w:val="22"/>
        </w:rPr>
        <w:t>discrete</w:t>
      </w:r>
      <w:r>
        <w:rPr>
          <w:rFonts w:ascii="Times New Roman" w:hAnsi="Times New Roman"/>
          <w:spacing w:val="-3"/>
          <w:sz w:val="22"/>
        </w:rPr>
        <w:t> </w:t>
      </w:r>
      <w:r>
        <w:rPr>
          <w:rFonts w:ascii="Times New Roman" w:hAnsi="Times New Roman"/>
          <w:sz w:val="22"/>
        </w:rPr>
        <w:t>time</w:t>
      </w:r>
      <w:r>
        <w:rPr>
          <w:rFonts w:ascii="Times New Roman" w:hAnsi="Times New Roman"/>
          <w:spacing w:val="-7"/>
          <w:sz w:val="22"/>
        </w:rPr>
        <w:t> </w:t>
      </w:r>
      <w:r>
        <w:rPr>
          <w:rFonts w:ascii="Times New Roman" w:hAnsi="Times New Roman"/>
          <w:spacing w:val="-2"/>
          <w:sz w:val="22"/>
        </w:rPr>
        <w:t>systems;</w:t>
      </w:r>
    </w:p>
    <w:p>
      <w:pPr>
        <w:pStyle w:val="ListParagraph"/>
        <w:numPr>
          <w:ilvl w:val="0"/>
          <w:numId w:val="2"/>
        </w:numPr>
        <w:tabs>
          <w:tab w:pos="1159" w:val="left" w:leader="none"/>
        </w:tabs>
        <w:spacing w:line="240" w:lineRule="auto" w:before="24" w:after="0"/>
        <w:ind w:left="1159" w:right="0" w:hanging="359"/>
        <w:jc w:val="left"/>
        <w:rPr>
          <w:rFonts w:ascii="Times New Roman" w:hAnsi="Times New Roman"/>
          <w:sz w:val="22"/>
        </w:rPr>
      </w:pPr>
      <w:r>
        <w:rPr>
          <w:rFonts w:ascii="Times New Roman" w:hAnsi="Times New Roman"/>
          <w:sz w:val="22"/>
        </w:rPr>
        <w:t>Design</w:t>
      </w:r>
      <w:r>
        <w:rPr>
          <w:rFonts w:ascii="Times New Roman" w:hAnsi="Times New Roman"/>
          <w:spacing w:val="-1"/>
          <w:sz w:val="22"/>
        </w:rPr>
        <w:t> </w:t>
      </w:r>
      <w:r>
        <w:rPr>
          <w:rFonts w:ascii="Times New Roman" w:hAnsi="Times New Roman"/>
          <w:sz w:val="22"/>
        </w:rPr>
        <w:t>samplers for</w:t>
      </w:r>
      <w:r>
        <w:rPr>
          <w:rFonts w:ascii="Times New Roman" w:hAnsi="Times New Roman"/>
          <w:spacing w:val="-6"/>
          <w:sz w:val="22"/>
        </w:rPr>
        <w:t> </w:t>
      </w:r>
      <w:r>
        <w:rPr>
          <w:rFonts w:ascii="Times New Roman" w:hAnsi="Times New Roman"/>
          <w:sz w:val="22"/>
        </w:rPr>
        <w:t>C/D</w:t>
      </w:r>
      <w:r>
        <w:rPr>
          <w:rFonts w:ascii="Times New Roman" w:hAnsi="Times New Roman"/>
          <w:spacing w:val="-7"/>
          <w:sz w:val="22"/>
        </w:rPr>
        <w:t> </w:t>
      </w:r>
      <w:r>
        <w:rPr>
          <w:rFonts w:ascii="Times New Roman" w:hAnsi="Times New Roman"/>
          <w:sz w:val="22"/>
        </w:rPr>
        <w:t>and</w:t>
      </w:r>
      <w:r>
        <w:rPr>
          <w:rFonts w:ascii="Times New Roman" w:hAnsi="Times New Roman"/>
          <w:spacing w:val="-1"/>
          <w:sz w:val="22"/>
        </w:rPr>
        <w:t> </w:t>
      </w:r>
      <w:r>
        <w:rPr>
          <w:rFonts w:ascii="Times New Roman" w:hAnsi="Times New Roman"/>
          <w:sz w:val="22"/>
        </w:rPr>
        <w:t>D/C</w:t>
      </w:r>
      <w:r>
        <w:rPr>
          <w:rFonts w:ascii="Times New Roman" w:hAnsi="Times New Roman"/>
          <w:spacing w:val="2"/>
          <w:sz w:val="22"/>
        </w:rPr>
        <w:t> </w:t>
      </w:r>
      <w:r>
        <w:rPr>
          <w:rFonts w:ascii="Times New Roman" w:hAnsi="Times New Roman"/>
          <w:sz w:val="22"/>
        </w:rPr>
        <w:t>converters with</w:t>
      </w:r>
      <w:r>
        <w:rPr>
          <w:rFonts w:ascii="Times New Roman" w:hAnsi="Times New Roman"/>
          <w:spacing w:val="-6"/>
          <w:sz w:val="22"/>
        </w:rPr>
        <w:t> </w:t>
      </w:r>
      <w:r>
        <w:rPr>
          <w:rFonts w:ascii="Times New Roman" w:hAnsi="Times New Roman"/>
          <w:sz w:val="22"/>
        </w:rPr>
        <w:t>no</w:t>
      </w:r>
      <w:r>
        <w:rPr>
          <w:rFonts w:ascii="Times New Roman" w:hAnsi="Times New Roman"/>
          <w:spacing w:val="-5"/>
          <w:sz w:val="22"/>
        </w:rPr>
        <w:t> </w:t>
      </w:r>
      <w:r>
        <w:rPr>
          <w:rFonts w:ascii="Times New Roman" w:hAnsi="Times New Roman"/>
          <w:sz w:val="22"/>
        </w:rPr>
        <w:t>or</w:t>
      </w:r>
      <w:r>
        <w:rPr>
          <w:rFonts w:ascii="Times New Roman" w:hAnsi="Times New Roman"/>
          <w:spacing w:val="-2"/>
          <w:sz w:val="22"/>
        </w:rPr>
        <w:t> </w:t>
      </w:r>
      <w:r>
        <w:rPr>
          <w:rFonts w:ascii="Times New Roman" w:hAnsi="Times New Roman"/>
          <w:sz w:val="22"/>
        </w:rPr>
        <w:t>low</w:t>
      </w:r>
      <w:r>
        <w:rPr>
          <w:rFonts w:ascii="Times New Roman" w:hAnsi="Times New Roman"/>
          <w:spacing w:val="-1"/>
          <w:sz w:val="22"/>
        </w:rPr>
        <w:t> </w:t>
      </w:r>
      <w:r>
        <w:rPr>
          <w:rFonts w:ascii="Times New Roman" w:hAnsi="Times New Roman"/>
          <w:spacing w:val="-2"/>
          <w:sz w:val="22"/>
        </w:rPr>
        <w:t>losses;</w:t>
      </w:r>
    </w:p>
    <w:p>
      <w:pPr>
        <w:pStyle w:val="ListParagraph"/>
        <w:numPr>
          <w:ilvl w:val="0"/>
          <w:numId w:val="2"/>
        </w:numPr>
        <w:tabs>
          <w:tab w:pos="1159" w:val="left" w:leader="none"/>
        </w:tabs>
        <w:spacing w:line="240" w:lineRule="auto" w:before="23" w:after="0"/>
        <w:ind w:left="1159" w:right="0" w:hanging="359"/>
        <w:jc w:val="left"/>
        <w:rPr>
          <w:rFonts w:ascii="Times New Roman" w:hAnsi="Times New Roman"/>
          <w:sz w:val="22"/>
        </w:rPr>
      </w:pPr>
      <w:r>
        <w:rPr>
          <w:rFonts w:ascii="Times New Roman" w:hAnsi="Times New Roman"/>
          <w:sz w:val="22"/>
        </w:rPr>
        <w:t>Design</w:t>
      </w:r>
      <w:r>
        <w:rPr>
          <w:rFonts w:ascii="Times New Roman" w:hAnsi="Times New Roman"/>
          <w:spacing w:val="-1"/>
          <w:sz w:val="22"/>
        </w:rPr>
        <w:t> </w:t>
      </w:r>
      <w:r>
        <w:rPr>
          <w:rFonts w:ascii="Times New Roman" w:hAnsi="Times New Roman"/>
          <w:sz w:val="22"/>
        </w:rPr>
        <w:t>techniques for</w:t>
      </w:r>
      <w:r>
        <w:rPr>
          <w:rFonts w:ascii="Times New Roman" w:hAnsi="Times New Roman"/>
          <w:spacing w:val="-2"/>
          <w:sz w:val="22"/>
        </w:rPr>
        <w:t> </w:t>
      </w:r>
      <w:r>
        <w:rPr>
          <w:rFonts w:ascii="Times New Roman" w:hAnsi="Times New Roman"/>
          <w:sz w:val="22"/>
        </w:rPr>
        <w:t>FIR</w:t>
      </w:r>
      <w:r>
        <w:rPr>
          <w:rFonts w:ascii="Times New Roman" w:hAnsi="Times New Roman"/>
          <w:spacing w:val="-3"/>
          <w:sz w:val="22"/>
        </w:rPr>
        <w:t> </w:t>
      </w:r>
      <w:r>
        <w:rPr>
          <w:rFonts w:ascii="Times New Roman" w:hAnsi="Times New Roman"/>
          <w:sz w:val="22"/>
        </w:rPr>
        <w:t>and</w:t>
      </w:r>
      <w:r>
        <w:rPr>
          <w:rFonts w:ascii="Times New Roman" w:hAnsi="Times New Roman"/>
          <w:spacing w:val="-1"/>
          <w:sz w:val="22"/>
        </w:rPr>
        <w:t> </w:t>
      </w:r>
      <w:r>
        <w:rPr>
          <w:rFonts w:ascii="Times New Roman" w:hAnsi="Times New Roman"/>
          <w:sz w:val="22"/>
        </w:rPr>
        <w:t>IIR</w:t>
      </w:r>
      <w:r>
        <w:rPr>
          <w:rFonts w:ascii="Times New Roman" w:hAnsi="Times New Roman"/>
          <w:spacing w:val="-4"/>
          <w:sz w:val="22"/>
        </w:rPr>
        <w:t> </w:t>
      </w:r>
      <w:r>
        <w:rPr>
          <w:rFonts w:ascii="Times New Roman" w:hAnsi="Times New Roman"/>
          <w:sz w:val="22"/>
        </w:rPr>
        <w:t>digital</w:t>
      </w:r>
      <w:r>
        <w:rPr>
          <w:rFonts w:ascii="Times New Roman" w:hAnsi="Times New Roman"/>
          <w:spacing w:val="-4"/>
          <w:sz w:val="22"/>
        </w:rPr>
        <w:t> </w:t>
      </w:r>
      <w:r>
        <w:rPr>
          <w:rFonts w:ascii="Times New Roman" w:hAnsi="Times New Roman"/>
          <w:spacing w:val="-2"/>
          <w:sz w:val="22"/>
        </w:rPr>
        <w:t>filters.</w:t>
      </w:r>
    </w:p>
    <w:p>
      <w:pPr>
        <w:pStyle w:val="BodyText"/>
        <w:spacing w:before="205"/>
      </w:pPr>
    </w:p>
    <w:p>
      <w:pPr>
        <w:pStyle w:val="Heading1"/>
        <w:numPr>
          <w:ilvl w:val="0"/>
          <w:numId w:val="1"/>
        </w:numPr>
        <w:tabs>
          <w:tab w:pos="755" w:val="left" w:leader="none"/>
        </w:tabs>
        <w:spacing w:line="240" w:lineRule="auto" w:before="0" w:after="39"/>
        <w:ind w:left="755" w:right="0" w:hanging="315"/>
        <w:jc w:val="left"/>
      </w:pPr>
      <w:r>
        <w:rPr/>
        <w:t>Student</w:t>
      </w:r>
      <w:r>
        <w:rPr>
          <w:spacing w:val="-12"/>
        </w:rPr>
        <w:t> </w:t>
      </w:r>
      <w:r>
        <w:rPr/>
        <w:t>Learning</w:t>
      </w:r>
      <w:r>
        <w:rPr>
          <w:spacing w:val="-8"/>
        </w:rPr>
        <w:t> </w:t>
      </w:r>
      <w:r>
        <w:rPr>
          <w:spacing w:val="-2"/>
        </w:rPr>
        <w:t>Outcomes</w:t>
      </w:r>
    </w:p>
    <w:tbl>
      <w:tblPr>
        <w:tblW w:w="0" w:type="auto"/>
        <w:jc w:val="left"/>
        <w:tblInd w:w="3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4BACC6"/>
          </w:tcPr>
          <w:p>
            <w:pPr>
              <w:pStyle w:val="TableParagraph"/>
              <w:spacing w:before="183"/>
              <w:ind w:left="1935"/>
              <w:rPr>
                <w:rFonts w:ascii="Cambria"/>
                <w:b/>
                <w:sz w:val="20"/>
              </w:rPr>
            </w:pPr>
            <w:r>
              <w:rPr>
                <w:rFonts w:ascii="Cambria"/>
                <w:b/>
                <w:color w:val="FFFFFF"/>
                <w:sz w:val="20"/>
              </w:rPr>
              <w:t>Student</w:t>
            </w:r>
            <w:r>
              <w:rPr>
                <w:rFonts w:ascii="Cambria"/>
                <w:b/>
                <w:color w:val="FFFFFF"/>
                <w:spacing w:val="-9"/>
                <w:sz w:val="20"/>
              </w:rPr>
              <w:t> </w:t>
            </w:r>
            <w:r>
              <w:rPr>
                <w:rFonts w:ascii="Cambria"/>
                <w:b/>
                <w:color w:val="FFFFFF"/>
                <w:spacing w:val="-2"/>
                <w:sz w:val="20"/>
              </w:rPr>
              <w:t>Outcomes</w:t>
            </w:r>
          </w:p>
        </w:tc>
        <w:tc>
          <w:tcPr>
            <w:tcW w:w="1349" w:type="dxa"/>
            <w:tcBorders>
              <w:left w:val="double" w:sz="6" w:space="0" w:color="000000"/>
              <w:bottom w:val="nil"/>
              <w:right w:val="double" w:sz="6" w:space="0" w:color="000000"/>
            </w:tcBorders>
            <w:shd w:val="clear" w:color="auto" w:fill="4BACC6"/>
          </w:tcPr>
          <w:p>
            <w:pPr>
              <w:pStyle w:val="TableParagraph"/>
              <w:spacing w:before="92"/>
              <w:ind w:left="18" w:right="9"/>
              <w:jc w:val="center"/>
              <w:rPr>
                <w:rFonts w:ascii="Cambria"/>
                <w:b/>
                <w:sz w:val="18"/>
              </w:rPr>
            </w:pPr>
            <w:r>
              <w:rPr>
                <w:rFonts w:ascii="Cambria"/>
                <w:b/>
                <w:color w:val="FFFFFF"/>
                <w:spacing w:val="-10"/>
                <w:sz w:val="18"/>
              </w:rPr>
              <w:t>%</w:t>
            </w:r>
          </w:p>
          <w:p>
            <w:pPr>
              <w:pStyle w:val="TableParagraph"/>
              <w:spacing w:before="0"/>
              <w:ind w:left="18"/>
              <w:jc w:val="center"/>
              <w:rPr>
                <w:rFonts w:ascii="Cambria"/>
                <w:b/>
                <w:sz w:val="18"/>
              </w:rPr>
            </w:pPr>
            <w:r>
              <w:rPr>
                <w:rFonts w:ascii="Cambria"/>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ind w:left="327"/>
              <w:rPr>
                <w:rFonts w:ascii="Cambria"/>
                <w:sz w:val="18"/>
              </w:rPr>
            </w:pPr>
            <w:r>
              <w:rPr>
                <w:rFonts w:ascii="Cambria"/>
                <w:sz w:val="18"/>
              </w:rPr>
              <w:t>an</w:t>
            </w:r>
            <w:r>
              <w:rPr>
                <w:rFonts w:ascii="Cambria"/>
                <w:spacing w:val="-4"/>
                <w:sz w:val="18"/>
              </w:rPr>
              <w:t> </w:t>
            </w:r>
            <w:r>
              <w:rPr>
                <w:rFonts w:ascii="Cambria"/>
                <w:sz w:val="18"/>
              </w:rPr>
              <w:t>ability</w:t>
            </w:r>
            <w:r>
              <w:rPr>
                <w:rFonts w:ascii="Cambria"/>
                <w:spacing w:val="-3"/>
                <w:sz w:val="18"/>
              </w:rPr>
              <w:t> </w:t>
            </w:r>
            <w:r>
              <w:rPr>
                <w:rFonts w:ascii="Cambria"/>
                <w:sz w:val="18"/>
              </w:rPr>
              <w:t>to</w:t>
            </w:r>
            <w:r>
              <w:rPr>
                <w:rFonts w:ascii="Cambria"/>
                <w:spacing w:val="-7"/>
                <w:sz w:val="18"/>
              </w:rPr>
              <w:t> </w:t>
            </w:r>
            <w:r>
              <w:rPr>
                <w:rFonts w:ascii="Cambria"/>
                <w:sz w:val="18"/>
              </w:rPr>
              <w:t>identify,</w:t>
            </w:r>
            <w:r>
              <w:rPr>
                <w:rFonts w:ascii="Cambria"/>
                <w:spacing w:val="-1"/>
                <w:sz w:val="18"/>
              </w:rPr>
              <w:t> </w:t>
            </w:r>
            <w:r>
              <w:rPr>
                <w:rFonts w:ascii="Cambria"/>
                <w:sz w:val="18"/>
              </w:rPr>
              <w:t>formulate,</w:t>
            </w:r>
            <w:r>
              <w:rPr>
                <w:rFonts w:ascii="Cambria"/>
                <w:spacing w:val="-6"/>
                <w:sz w:val="18"/>
              </w:rPr>
              <w:t> </w:t>
            </w:r>
            <w:r>
              <w:rPr>
                <w:rFonts w:ascii="Cambria"/>
                <w:sz w:val="18"/>
              </w:rPr>
              <w:t>and</w:t>
            </w:r>
            <w:r>
              <w:rPr>
                <w:rFonts w:ascii="Cambria"/>
                <w:spacing w:val="-2"/>
                <w:sz w:val="18"/>
              </w:rPr>
              <w:t> </w:t>
            </w:r>
            <w:r>
              <w:rPr>
                <w:rFonts w:ascii="Cambria"/>
                <w:sz w:val="18"/>
              </w:rPr>
              <w:t>solve</w:t>
            </w:r>
            <w:r>
              <w:rPr>
                <w:rFonts w:ascii="Cambria"/>
                <w:spacing w:val="-1"/>
                <w:sz w:val="18"/>
              </w:rPr>
              <w:t> </w:t>
            </w:r>
            <w:r>
              <w:rPr>
                <w:rFonts w:ascii="Cambria"/>
                <w:sz w:val="18"/>
              </w:rPr>
              <w:t>complex</w:t>
            </w:r>
            <w:r>
              <w:rPr>
                <w:rFonts w:ascii="Cambria"/>
                <w:spacing w:val="-8"/>
                <w:sz w:val="18"/>
              </w:rPr>
              <w:t> </w:t>
            </w:r>
            <w:r>
              <w:rPr>
                <w:rFonts w:ascii="Cambria"/>
                <w:sz w:val="18"/>
              </w:rPr>
              <w:t>engineering</w:t>
            </w:r>
            <w:r>
              <w:rPr>
                <w:rFonts w:ascii="Cambria"/>
                <w:spacing w:val="-5"/>
                <w:sz w:val="18"/>
              </w:rPr>
              <w:t> </w:t>
            </w:r>
            <w:r>
              <w:rPr>
                <w:rFonts w:ascii="Cambria"/>
                <w:sz w:val="18"/>
              </w:rPr>
              <w:t>problems</w:t>
            </w:r>
            <w:r>
              <w:rPr>
                <w:rFonts w:ascii="Cambria"/>
                <w:spacing w:val="-3"/>
                <w:sz w:val="18"/>
              </w:rPr>
              <w:t> </w:t>
            </w:r>
            <w:r>
              <w:rPr>
                <w:rFonts w:ascii="Cambria"/>
                <w:sz w:val="18"/>
              </w:rPr>
              <w:t>by</w:t>
            </w:r>
            <w:r>
              <w:rPr>
                <w:rFonts w:ascii="Cambria"/>
                <w:spacing w:val="-3"/>
                <w:sz w:val="18"/>
              </w:rPr>
              <w:t> </w:t>
            </w:r>
            <w:r>
              <w:rPr>
                <w:rFonts w:ascii="Cambria"/>
                <w:spacing w:val="-2"/>
                <w:sz w:val="18"/>
              </w:rPr>
              <w:t>applying</w:t>
            </w:r>
          </w:p>
          <w:p>
            <w:pPr>
              <w:pStyle w:val="TableParagraph"/>
              <w:spacing w:before="2"/>
              <w:ind w:left="92"/>
              <w:rPr>
                <w:rFonts w:ascii="Cambria"/>
                <w:sz w:val="18"/>
              </w:rPr>
            </w:pPr>
            <w:r>
              <w:rPr>
                <w:b/>
                <w:position w:val="3"/>
                <w:sz w:val="18"/>
              </w:rPr>
              <w:t>1</w:t>
            </w:r>
            <w:r>
              <w:rPr>
                <w:b/>
                <w:spacing w:val="75"/>
                <w:w w:val="150"/>
                <w:position w:val="3"/>
                <w:sz w:val="18"/>
              </w:rPr>
              <w:t> </w:t>
            </w:r>
            <w:r>
              <w:rPr>
                <w:rFonts w:ascii="Cambria"/>
                <w:sz w:val="18"/>
              </w:rPr>
              <w:t>principles</w:t>
            </w:r>
            <w:r>
              <w:rPr>
                <w:rFonts w:ascii="Cambria"/>
                <w:spacing w:val="-3"/>
                <w:sz w:val="18"/>
              </w:rPr>
              <w:t> </w:t>
            </w:r>
            <w:r>
              <w:rPr>
                <w:rFonts w:ascii="Cambria"/>
                <w:sz w:val="18"/>
              </w:rPr>
              <w:t>of</w:t>
            </w:r>
            <w:r>
              <w:rPr>
                <w:rFonts w:ascii="Cambria"/>
                <w:spacing w:val="-4"/>
                <w:sz w:val="18"/>
              </w:rPr>
              <w:t> </w:t>
            </w:r>
            <w:r>
              <w:rPr>
                <w:rFonts w:ascii="Cambria"/>
                <w:sz w:val="18"/>
              </w:rPr>
              <w:t>engineering,</w:t>
            </w:r>
            <w:r>
              <w:rPr>
                <w:rFonts w:ascii="Cambria"/>
                <w:spacing w:val="-1"/>
                <w:sz w:val="18"/>
              </w:rPr>
              <w:t> </w:t>
            </w:r>
            <w:r>
              <w:rPr>
                <w:rFonts w:ascii="Cambria"/>
                <w:sz w:val="18"/>
              </w:rPr>
              <w:t>science,</w:t>
            </w:r>
            <w:r>
              <w:rPr>
                <w:rFonts w:ascii="Cambria"/>
                <w:spacing w:val="-5"/>
                <w:sz w:val="18"/>
              </w:rPr>
              <w:t> </w:t>
            </w:r>
            <w:r>
              <w:rPr>
                <w:rFonts w:ascii="Cambria"/>
                <w:sz w:val="18"/>
              </w:rPr>
              <w:t>and</w:t>
            </w:r>
            <w:r>
              <w:rPr>
                <w:rFonts w:ascii="Cambria"/>
                <w:spacing w:val="-6"/>
                <w:sz w:val="18"/>
              </w:rPr>
              <w:t> </w:t>
            </w:r>
            <w:r>
              <w:rPr>
                <w:rFonts w:ascii="Cambria"/>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78"/>
              <w:ind w:left="404"/>
              <w:rPr>
                <w:rFonts w:ascii="Cambria"/>
                <w:sz w:val="20"/>
              </w:rPr>
            </w:pPr>
            <w:r>
              <w:rPr>
                <w:rFonts w:ascii="Cambria"/>
                <w:spacing w:val="-4"/>
                <w:sz w:val="20"/>
              </w:rPr>
              <w:t>100%</w:t>
            </w:r>
          </w:p>
        </w:tc>
      </w:tr>
    </w:tbl>
    <w:p>
      <w:pPr>
        <w:spacing w:after="0"/>
        <w:rPr>
          <w:rFonts w:ascii="Cambria"/>
          <w:sz w:val="20"/>
        </w:rPr>
        <w:sectPr>
          <w:footerReference w:type="default" r:id="rId5"/>
          <w:type w:val="continuous"/>
          <w:pgSz w:w="12240" w:h="15840"/>
          <w:pgMar w:header="0" w:footer="743" w:top="640" w:bottom="940" w:left="1720" w:right="1280"/>
          <w:pgNumType w:start="1"/>
        </w:sectPr>
      </w:pPr>
    </w:p>
    <w:p>
      <w:pPr>
        <w:pStyle w:val="ListParagraph"/>
        <w:numPr>
          <w:ilvl w:val="0"/>
          <w:numId w:val="1"/>
        </w:numPr>
        <w:tabs>
          <w:tab w:pos="756" w:val="left" w:leader="none"/>
        </w:tabs>
        <w:spacing w:line="240" w:lineRule="auto" w:before="82" w:after="0"/>
        <w:ind w:left="756" w:right="0" w:hanging="316"/>
        <w:jc w:val="left"/>
        <w:rPr>
          <w:sz w:val="32"/>
        </w:rPr>
      </w:pPr>
      <w:r>
        <w:rPr>
          <w:spacing w:val="-2"/>
          <w:sz w:val="32"/>
        </w:rPr>
        <w:t>Schedule</w:t>
      </w:r>
    </w:p>
    <w:p>
      <w:pPr>
        <w:pStyle w:val="BodyText"/>
        <w:spacing w:line="259" w:lineRule="auto" w:before="40"/>
        <w:ind w:left="440" w:right="161"/>
      </w:pPr>
      <w:r>
        <w:rPr/>
        <w:t>Lectures will be</w:t>
      </w:r>
      <w:r>
        <w:rPr>
          <w:spacing w:val="-2"/>
        </w:rPr>
        <w:t> </w:t>
      </w:r>
      <w:r>
        <w:rPr/>
        <w:t>held</w:t>
      </w:r>
      <w:r>
        <w:rPr>
          <w:spacing w:val="-5"/>
        </w:rPr>
        <w:t> </w:t>
      </w:r>
      <w:r>
        <w:rPr/>
        <w:t>via</w:t>
      </w:r>
      <w:r>
        <w:rPr>
          <w:spacing w:val="-7"/>
        </w:rPr>
        <w:t> </w:t>
      </w:r>
      <w:r>
        <w:rPr/>
        <w:t>Zoom</w:t>
      </w:r>
      <w:r>
        <w:rPr>
          <w:spacing w:val="-4"/>
        </w:rPr>
        <w:t> </w:t>
      </w:r>
      <w:r>
        <w:rPr/>
        <w:t>synchronously</w:t>
      </w:r>
      <w:r>
        <w:rPr>
          <w:spacing w:val="-5"/>
        </w:rPr>
        <w:t> </w:t>
      </w:r>
      <w:r>
        <w:rPr/>
        <w:t>on</w:t>
      </w:r>
      <w:r>
        <w:rPr>
          <w:spacing w:val="-5"/>
        </w:rPr>
        <w:t> </w:t>
      </w:r>
      <w:r>
        <w:rPr/>
        <w:t>Tuesdays and</w:t>
      </w:r>
      <w:r>
        <w:rPr>
          <w:spacing w:val="-1"/>
        </w:rPr>
        <w:t> </w:t>
      </w:r>
      <w:r>
        <w:rPr/>
        <w:t>Thursdays</w:t>
      </w:r>
      <w:r>
        <w:rPr>
          <w:spacing w:val="-4"/>
        </w:rPr>
        <w:t> </w:t>
      </w:r>
      <w:r>
        <w:rPr/>
        <w:t>from 8:15pm</w:t>
      </w:r>
      <w:r>
        <w:rPr>
          <w:spacing w:val="-4"/>
        </w:rPr>
        <w:t> </w:t>
      </w:r>
      <w:r>
        <w:rPr/>
        <w:t>to </w:t>
      </w:r>
      <w:r>
        <w:rPr>
          <w:spacing w:val="-2"/>
        </w:rPr>
        <w:t>9:35pm.</w:t>
      </w:r>
    </w:p>
    <w:p>
      <w:pPr>
        <w:pStyle w:val="BodyText"/>
        <w:spacing w:before="53"/>
        <w:rPr>
          <w:sz w:val="20"/>
        </w:rPr>
      </w:pPr>
    </w:p>
    <w:tbl>
      <w:tblPr>
        <w:tblW w:w="0" w:type="auto"/>
        <w:jc w:val="lef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7478"/>
      </w:tblGrid>
      <w:tr>
        <w:trPr>
          <w:trHeight w:val="422" w:hRule="atLeast"/>
        </w:trPr>
        <w:tc>
          <w:tcPr>
            <w:tcW w:w="1171" w:type="dxa"/>
          </w:tcPr>
          <w:p>
            <w:pPr>
              <w:pStyle w:val="TableParagraph"/>
              <w:spacing w:before="5"/>
              <w:ind w:left="0" w:right="216"/>
              <w:jc w:val="center"/>
              <w:rPr>
                <w:sz w:val="22"/>
              </w:rPr>
            </w:pPr>
            <w:r>
              <w:rPr>
                <w:sz w:val="22"/>
              </w:rPr>
              <w:t>Week</w:t>
            </w:r>
            <w:r>
              <w:rPr>
                <w:spacing w:val="-4"/>
                <w:sz w:val="22"/>
              </w:rPr>
              <w:t> </w:t>
            </w:r>
            <w:r>
              <w:rPr>
                <w:spacing w:val="-5"/>
                <w:sz w:val="22"/>
              </w:rPr>
              <w:t>1.</w:t>
            </w:r>
          </w:p>
        </w:tc>
        <w:tc>
          <w:tcPr>
            <w:tcW w:w="7478" w:type="dxa"/>
          </w:tcPr>
          <w:p>
            <w:pPr>
              <w:pStyle w:val="TableParagraph"/>
              <w:spacing w:before="5"/>
              <w:rPr>
                <w:sz w:val="22"/>
              </w:rPr>
            </w:pPr>
            <w:r>
              <w:rPr>
                <w:sz w:val="22"/>
              </w:rPr>
              <w:t>Discrete</w:t>
            </w:r>
            <w:r>
              <w:rPr>
                <w:spacing w:val="-4"/>
                <w:sz w:val="22"/>
              </w:rPr>
              <w:t> </w:t>
            </w:r>
            <w:r>
              <w:rPr>
                <w:sz w:val="22"/>
              </w:rPr>
              <w:t>time</w:t>
            </w:r>
            <w:r>
              <w:rPr>
                <w:spacing w:val="-4"/>
                <w:sz w:val="22"/>
              </w:rPr>
              <w:t> </w:t>
            </w:r>
            <w:r>
              <w:rPr>
                <w:sz w:val="22"/>
              </w:rPr>
              <w:t>signals</w:t>
            </w:r>
            <w:r>
              <w:rPr>
                <w:spacing w:val="-1"/>
                <w:sz w:val="22"/>
              </w:rPr>
              <w:t> </w:t>
            </w:r>
            <w:r>
              <w:rPr>
                <w:sz w:val="22"/>
              </w:rPr>
              <w:t>and</w:t>
            </w:r>
            <w:r>
              <w:rPr>
                <w:spacing w:val="-7"/>
                <w:sz w:val="22"/>
              </w:rPr>
              <w:t> </w:t>
            </w:r>
            <w:r>
              <w:rPr>
                <w:sz w:val="22"/>
              </w:rPr>
              <w:t>systems,</w:t>
            </w:r>
            <w:r>
              <w:rPr>
                <w:spacing w:val="-4"/>
                <w:sz w:val="22"/>
              </w:rPr>
              <w:t> </w:t>
            </w:r>
            <w:r>
              <w:rPr>
                <w:sz w:val="22"/>
              </w:rPr>
              <w:t>LTI</w:t>
            </w:r>
            <w:r>
              <w:rPr>
                <w:spacing w:val="-2"/>
                <w:sz w:val="22"/>
              </w:rPr>
              <w:t> </w:t>
            </w:r>
            <w:r>
              <w:rPr>
                <w:sz w:val="22"/>
              </w:rPr>
              <w:t>systems,</w:t>
            </w:r>
            <w:r>
              <w:rPr>
                <w:spacing w:val="-4"/>
                <w:sz w:val="22"/>
              </w:rPr>
              <w:t> </w:t>
            </w:r>
            <w:r>
              <w:rPr>
                <w:sz w:val="22"/>
              </w:rPr>
              <w:t>stability,</w:t>
            </w:r>
            <w:r>
              <w:rPr>
                <w:spacing w:val="1"/>
                <w:sz w:val="22"/>
              </w:rPr>
              <w:t> </w:t>
            </w:r>
            <w:r>
              <w:rPr>
                <w:spacing w:val="-2"/>
                <w:sz w:val="22"/>
              </w:rPr>
              <w:t>causality</w:t>
            </w:r>
          </w:p>
        </w:tc>
      </w:tr>
      <w:tr>
        <w:trPr>
          <w:trHeight w:val="685" w:hRule="atLeast"/>
        </w:trPr>
        <w:tc>
          <w:tcPr>
            <w:tcW w:w="1171" w:type="dxa"/>
          </w:tcPr>
          <w:p>
            <w:pPr>
              <w:pStyle w:val="TableParagraph"/>
              <w:spacing w:before="5"/>
              <w:ind w:left="58" w:right="216"/>
              <w:jc w:val="center"/>
              <w:rPr>
                <w:sz w:val="22"/>
              </w:rPr>
            </w:pPr>
            <w:r>
              <w:rPr>
                <w:sz w:val="22"/>
              </w:rPr>
              <w:t>Week</w:t>
            </w:r>
            <w:r>
              <w:rPr>
                <w:spacing w:val="54"/>
                <w:sz w:val="22"/>
              </w:rPr>
              <w:t> </w:t>
            </w:r>
            <w:r>
              <w:rPr>
                <w:spacing w:val="-5"/>
                <w:sz w:val="22"/>
              </w:rPr>
              <w:t>2.</w:t>
            </w:r>
          </w:p>
        </w:tc>
        <w:tc>
          <w:tcPr>
            <w:tcW w:w="7478" w:type="dxa"/>
          </w:tcPr>
          <w:p>
            <w:pPr>
              <w:pStyle w:val="TableParagraph"/>
              <w:spacing w:line="259" w:lineRule="auto" w:before="5"/>
              <w:rPr>
                <w:sz w:val="22"/>
              </w:rPr>
            </w:pPr>
            <w:r>
              <w:rPr>
                <w:sz w:val="22"/>
              </w:rPr>
              <w:t>Frequency</w:t>
            </w:r>
            <w:r>
              <w:rPr>
                <w:spacing w:val="-3"/>
                <w:sz w:val="22"/>
              </w:rPr>
              <w:t> </w:t>
            </w:r>
            <w:r>
              <w:rPr>
                <w:sz w:val="22"/>
              </w:rPr>
              <w:t>domain</w:t>
            </w:r>
            <w:r>
              <w:rPr>
                <w:spacing w:val="-3"/>
                <w:sz w:val="22"/>
              </w:rPr>
              <w:t> </w:t>
            </w:r>
            <w:r>
              <w:rPr>
                <w:sz w:val="22"/>
              </w:rPr>
              <w:t>representation</w:t>
            </w:r>
            <w:r>
              <w:rPr>
                <w:spacing w:val="-3"/>
                <w:sz w:val="22"/>
              </w:rPr>
              <w:t> </w:t>
            </w:r>
            <w:r>
              <w:rPr>
                <w:sz w:val="22"/>
              </w:rPr>
              <w:t>of</w:t>
            </w:r>
            <w:r>
              <w:rPr>
                <w:spacing w:val="-9"/>
                <w:sz w:val="22"/>
              </w:rPr>
              <w:t> </w:t>
            </w:r>
            <w:r>
              <w:rPr>
                <w:sz w:val="22"/>
              </w:rPr>
              <w:t>discrete</w:t>
            </w:r>
            <w:r>
              <w:rPr>
                <w:spacing w:val="-5"/>
                <w:sz w:val="22"/>
              </w:rPr>
              <w:t> </w:t>
            </w:r>
            <w:r>
              <w:rPr>
                <w:sz w:val="22"/>
              </w:rPr>
              <w:t>time</w:t>
            </w:r>
            <w:r>
              <w:rPr>
                <w:spacing w:val="-5"/>
                <w:sz w:val="22"/>
              </w:rPr>
              <w:t> </w:t>
            </w:r>
            <w:r>
              <w:rPr>
                <w:sz w:val="22"/>
              </w:rPr>
              <w:t>signals</w:t>
            </w:r>
            <w:r>
              <w:rPr>
                <w:spacing w:val="-2"/>
                <w:sz w:val="22"/>
              </w:rPr>
              <w:t> </w:t>
            </w:r>
            <w:r>
              <w:rPr>
                <w:sz w:val="22"/>
              </w:rPr>
              <w:t>and</w:t>
            </w:r>
            <w:r>
              <w:rPr>
                <w:spacing w:val="-8"/>
                <w:sz w:val="22"/>
              </w:rPr>
              <w:t> </w:t>
            </w:r>
            <w:r>
              <w:rPr>
                <w:sz w:val="22"/>
              </w:rPr>
              <w:t>systems, eigen functions, frequency response</w:t>
            </w:r>
          </w:p>
        </w:tc>
      </w:tr>
      <w:tr>
        <w:trPr>
          <w:trHeight w:val="618" w:hRule="atLeast"/>
        </w:trPr>
        <w:tc>
          <w:tcPr>
            <w:tcW w:w="1171" w:type="dxa"/>
          </w:tcPr>
          <w:p>
            <w:pPr>
              <w:pStyle w:val="TableParagraph"/>
              <w:ind w:left="58" w:right="216"/>
              <w:jc w:val="center"/>
              <w:rPr>
                <w:sz w:val="22"/>
              </w:rPr>
            </w:pPr>
            <w:r>
              <w:rPr>
                <w:sz w:val="22"/>
              </w:rPr>
              <w:t>Week</w:t>
            </w:r>
            <w:r>
              <w:rPr>
                <w:spacing w:val="54"/>
                <w:sz w:val="22"/>
              </w:rPr>
              <w:t> </w:t>
            </w:r>
            <w:r>
              <w:rPr>
                <w:spacing w:val="-5"/>
                <w:sz w:val="22"/>
              </w:rPr>
              <w:t>3.</w:t>
            </w:r>
          </w:p>
        </w:tc>
        <w:tc>
          <w:tcPr>
            <w:tcW w:w="7478" w:type="dxa"/>
          </w:tcPr>
          <w:p>
            <w:pPr>
              <w:pStyle w:val="TableParagraph"/>
              <w:spacing w:line="264" w:lineRule="auto"/>
              <w:rPr>
                <w:sz w:val="22"/>
              </w:rPr>
            </w:pPr>
            <w:r>
              <w:rPr>
                <w:sz w:val="22"/>
              </w:rPr>
              <w:t>Discrete</w:t>
            </w:r>
            <w:r>
              <w:rPr>
                <w:spacing w:val="-6"/>
                <w:sz w:val="22"/>
              </w:rPr>
              <w:t> </w:t>
            </w:r>
            <w:r>
              <w:rPr>
                <w:sz w:val="22"/>
              </w:rPr>
              <w:t>time</w:t>
            </w:r>
            <w:r>
              <w:rPr>
                <w:spacing w:val="-6"/>
                <w:sz w:val="22"/>
              </w:rPr>
              <w:t> </w:t>
            </w:r>
            <w:r>
              <w:rPr>
                <w:sz w:val="22"/>
              </w:rPr>
              <w:t>Fourier</w:t>
            </w:r>
            <w:r>
              <w:rPr>
                <w:spacing w:val="-5"/>
                <w:sz w:val="22"/>
              </w:rPr>
              <w:t> </w:t>
            </w:r>
            <w:r>
              <w:rPr>
                <w:sz w:val="22"/>
              </w:rPr>
              <w:t>transform</w:t>
            </w:r>
            <w:r>
              <w:rPr>
                <w:spacing w:val="-4"/>
                <w:sz w:val="22"/>
              </w:rPr>
              <w:t> </w:t>
            </w:r>
            <w:r>
              <w:rPr>
                <w:sz w:val="22"/>
              </w:rPr>
              <w:t>(DTFT),</w:t>
            </w:r>
            <w:r>
              <w:rPr>
                <w:spacing w:val="-2"/>
                <w:sz w:val="22"/>
              </w:rPr>
              <w:t> </w:t>
            </w:r>
            <w:r>
              <w:rPr>
                <w:sz w:val="22"/>
              </w:rPr>
              <w:t>symmetry</w:t>
            </w:r>
            <w:r>
              <w:rPr>
                <w:spacing w:val="-4"/>
                <w:sz w:val="22"/>
              </w:rPr>
              <w:t> </w:t>
            </w:r>
            <w:r>
              <w:rPr>
                <w:sz w:val="22"/>
              </w:rPr>
              <w:t>properties</w:t>
            </w:r>
            <w:r>
              <w:rPr>
                <w:spacing w:val="-4"/>
                <w:sz w:val="22"/>
              </w:rPr>
              <w:t> </w:t>
            </w:r>
            <w:r>
              <w:rPr>
                <w:sz w:val="22"/>
              </w:rPr>
              <w:t>of</w:t>
            </w:r>
            <w:r>
              <w:rPr>
                <w:spacing w:val="-5"/>
                <w:sz w:val="22"/>
              </w:rPr>
              <w:t> </w:t>
            </w:r>
            <w:r>
              <w:rPr>
                <w:sz w:val="22"/>
              </w:rPr>
              <w:t>DTFT,</w:t>
            </w:r>
            <w:r>
              <w:rPr>
                <w:spacing w:val="-2"/>
                <w:sz w:val="22"/>
              </w:rPr>
              <w:t> </w:t>
            </w:r>
            <w:r>
              <w:rPr>
                <w:sz w:val="22"/>
              </w:rPr>
              <w:t>DTFT theorems, DTFT pairs</w:t>
            </w:r>
          </w:p>
        </w:tc>
      </w:tr>
      <w:tr>
        <w:trPr>
          <w:trHeight w:val="421" w:hRule="atLeast"/>
        </w:trPr>
        <w:tc>
          <w:tcPr>
            <w:tcW w:w="1171" w:type="dxa"/>
          </w:tcPr>
          <w:p>
            <w:pPr>
              <w:pStyle w:val="TableParagraph"/>
              <w:spacing w:before="5"/>
              <w:ind w:left="58" w:right="216"/>
              <w:jc w:val="center"/>
              <w:rPr>
                <w:sz w:val="22"/>
              </w:rPr>
            </w:pPr>
            <w:r>
              <w:rPr>
                <w:sz w:val="22"/>
              </w:rPr>
              <w:t>Week</w:t>
            </w:r>
            <w:r>
              <w:rPr>
                <w:spacing w:val="54"/>
                <w:sz w:val="22"/>
              </w:rPr>
              <w:t> </w:t>
            </w:r>
            <w:r>
              <w:rPr>
                <w:spacing w:val="-5"/>
                <w:sz w:val="22"/>
              </w:rPr>
              <w:t>4.</w:t>
            </w:r>
          </w:p>
        </w:tc>
        <w:tc>
          <w:tcPr>
            <w:tcW w:w="7478" w:type="dxa"/>
          </w:tcPr>
          <w:p>
            <w:pPr>
              <w:pStyle w:val="TableParagraph"/>
              <w:spacing w:before="5"/>
              <w:rPr>
                <w:sz w:val="22"/>
              </w:rPr>
            </w:pPr>
            <w:r>
              <w:rPr>
                <w:sz w:val="22"/>
              </w:rPr>
              <w:t>z-Transform, poles</w:t>
            </w:r>
            <w:r>
              <w:rPr>
                <w:spacing w:val="-2"/>
                <w:sz w:val="22"/>
              </w:rPr>
              <w:t> </w:t>
            </w:r>
            <w:r>
              <w:rPr>
                <w:sz w:val="22"/>
              </w:rPr>
              <w:t>and</w:t>
            </w:r>
            <w:r>
              <w:rPr>
                <w:spacing w:val="-2"/>
                <w:sz w:val="22"/>
              </w:rPr>
              <w:t> </w:t>
            </w:r>
            <w:r>
              <w:rPr>
                <w:sz w:val="22"/>
              </w:rPr>
              <w:t>zeros,</w:t>
            </w:r>
            <w:r>
              <w:rPr>
                <w:spacing w:val="-4"/>
                <w:sz w:val="22"/>
              </w:rPr>
              <w:t> </w:t>
            </w:r>
            <w:r>
              <w:rPr>
                <w:sz w:val="22"/>
              </w:rPr>
              <w:t>Region</w:t>
            </w:r>
            <w:r>
              <w:rPr>
                <w:spacing w:val="-7"/>
                <w:sz w:val="22"/>
              </w:rPr>
              <w:t> </w:t>
            </w:r>
            <w:r>
              <w:rPr>
                <w:sz w:val="22"/>
              </w:rPr>
              <w:t>of</w:t>
            </w:r>
            <w:r>
              <w:rPr>
                <w:spacing w:val="-8"/>
                <w:sz w:val="22"/>
              </w:rPr>
              <w:t> </w:t>
            </w:r>
            <w:r>
              <w:rPr>
                <w:sz w:val="22"/>
              </w:rPr>
              <w:t>Convergence</w:t>
            </w:r>
            <w:r>
              <w:rPr>
                <w:spacing w:val="-4"/>
                <w:sz w:val="22"/>
              </w:rPr>
              <w:t> </w:t>
            </w:r>
            <w:r>
              <w:rPr>
                <w:spacing w:val="-2"/>
                <w:sz w:val="22"/>
              </w:rPr>
              <w:t>(ROC)</w:t>
            </w:r>
          </w:p>
        </w:tc>
      </w:tr>
      <w:tr>
        <w:trPr>
          <w:trHeight w:val="422" w:hRule="atLeast"/>
        </w:trPr>
        <w:tc>
          <w:tcPr>
            <w:tcW w:w="1171" w:type="dxa"/>
          </w:tcPr>
          <w:p>
            <w:pPr>
              <w:pStyle w:val="TableParagraph"/>
              <w:spacing w:before="5"/>
              <w:ind w:left="58" w:right="216"/>
              <w:jc w:val="center"/>
              <w:rPr>
                <w:sz w:val="22"/>
              </w:rPr>
            </w:pPr>
            <w:r>
              <w:rPr>
                <w:sz w:val="22"/>
              </w:rPr>
              <w:t>Week</w:t>
            </w:r>
            <w:r>
              <w:rPr>
                <w:spacing w:val="54"/>
                <w:sz w:val="22"/>
              </w:rPr>
              <w:t> </w:t>
            </w:r>
            <w:r>
              <w:rPr>
                <w:spacing w:val="-5"/>
                <w:sz w:val="22"/>
              </w:rPr>
              <w:t>5.</w:t>
            </w:r>
          </w:p>
        </w:tc>
        <w:tc>
          <w:tcPr>
            <w:tcW w:w="7478" w:type="dxa"/>
          </w:tcPr>
          <w:p>
            <w:pPr>
              <w:pStyle w:val="TableParagraph"/>
              <w:spacing w:before="5"/>
              <w:rPr>
                <w:sz w:val="22"/>
              </w:rPr>
            </w:pPr>
            <w:r>
              <w:rPr>
                <w:sz w:val="22"/>
              </w:rPr>
              <w:t>Midterm</w:t>
            </w:r>
            <w:r>
              <w:rPr>
                <w:spacing w:val="-3"/>
                <w:sz w:val="22"/>
              </w:rPr>
              <w:t> </w:t>
            </w:r>
            <w:r>
              <w:rPr>
                <w:sz w:val="22"/>
              </w:rPr>
              <w:t>I.</w:t>
            </w:r>
            <w:r>
              <w:rPr>
                <w:spacing w:val="-5"/>
                <w:sz w:val="22"/>
              </w:rPr>
              <w:t> </w:t>
            </w:r>
            <w:r>
              <w:rPr>
                <w:sz w:val="22"/>
              </w:rPr>
              <w:t>Inverse</w:t>
            </w:r>
            <w:r>
              <w:rPr>
                <w:spacing w:val="-4"/>
                <w:sz w:val="22"/>
              </w:rPr>
              <w:t> </w:t>
            </w:r>
            <w:r>
              <w:rPr>
                <w:sz w:val="22"/>
              </w:rPr>
              <w:t>z-</w:t>
            </w:r>
            <w:r>
              <w:rPr>
                <w:spacing w:val="-2"/>
                <w:sz w:val="22"/>
              </w:rPr>
              <w:t>Transform.</w:t>
            </w:r>
          </w:p>
        </w:tc>
      </w:tr>
      <w:tr>
        <w:trPr>
          <w:trHeight w:val="422" w:hRule="atLeast"/>
        </w:trPr>
        <w:tc>
          <w:tcPr>
            <w:tcW w:w="1171" w:type="dxa"/>
          </w:tcPr>
          <w:p>
            <w:pPr>
              <w:pStyle w:val="TableParagraph"/>
              <w:spacing w:before="5"/>
              <w:ind w:left="58" w:right="216"/>
              <w:jc w:val="center"/>
              <w:rPr>
                <w:sz w:val="22"/>
              </w:rPr>
            </w:pPr>
            <w:r>
              <w:rPr>
                <w:sz w:val="22"/>
              </w:rPr>
              <w:t>Week</w:t>
            </w:r>
            <w:r>
              <w:rPr>
                <w:spacing w:val="54"/>
                <w:sz w:val="22"/>
              </w:rPr>
              <w:t> </w:t>
            </w:r>
            <w:r>
              <w:rPr>
                <w:spacing w:val="-5"/>
                <w:sz w:val="22"/>
              </w:rPr>
              <w:t>6.</w:t>
            </w:r>
          </w:p>
        </w:tc>
        <w:tc>
          <w:tcPr>
            <w:tcW w:w="7478" w:type="dxa"/>
          </w:tcPr>
          <w:p>
            <w:pPr>
              <w:pStyle w:val="TableParagraph"/>
              <w:spacing w:before="5"/>
              <w:rPr>
                <w:sz w:val="22"/>
              </w:rPr>
            </w:pPr>
            <w:r>
              <w:rPr>
                <w:sz w:val="22"/>
              </w:rPr>
              <w:t>z-Transform</w:t>
            </w:r>
            <w:r>
              <w:rPr>
                <w:spacing w:val="-5"/>
                <w:sz w:val="22"/>
              </w:rPr>
              <w:t> </w:t>
            </w:r>
            <w:r>
              <w:rPr>
                <w:sz w:val="22"/>
              </w:rPr>
              <w:t>properties,</w:t>
            </w:r>
            <w:r>
              <w:rPr>
                <w:spacing w:val="-2"/>
                <w:sz w:val="22"/>
              </w:rPr>
              <w:t> </w:t>
            </w:r>
            <w:r>
              <w:rPr>
                <w:sz w:val="22"/>
              </w:rPr>
              <w:t>Discrete</w:t>
            </w:r>
            <w:r>
              <w:rPr>
                <w:spacing w:val="-7"/>
                <w:sz w:val="22"/>
              </w:rPr>
              <w:t> </w:t>
            </w:r>
            <w:r>
              <w:rPr>
                <w:sz w:val="22"/>
              </w:rPr>
              <w:t>Fourier</w:t>
            </w:r>
            <w:r>
              <w:rPr>
                <w:spacing w:val="-7"/>
                <w:sz w:val="22"/>
              </w:rPr>
              <w:t> </w:t>
            </w:r>
            <w:r>
              <w:rPr>
                <w:sz w:val="22"/>
              </w:rPr>
              <w:t>Sequence</w:t>
            </w:r>
            <w:r>
              <w:rPr>
                <w:spacing w:val="-6"/>
                <w:sz w:val="22"/>
              </w:rPr>
              <w:t> </w:t>
            </w:r>
            <w:r>
              <w:rPr>
                <w:spacing w:val="-4"/>
                <w:sz w:val="22"/>
              </w:rPr>
              <w:t>(DFS)</w:t>
            </w:r>
          </w:p>
        </w:tc>
      </w:tr>
      <w:tr>
        <w:trPr>
          <w:trHeight w:val="594" w:hRule="atLeast"/>
        </w:trPr>
        <w:tc>
          <w:tcPr>
            <w:tcW w:w="1171" w:type="dxa"/>
          </w:tcPr>
          <w:p>
            <w:pPr>
              <w:pStyle w:val="TableParagraph"/>
              <w:spacing w:before="5"/>
              <w:ind w:left="58" w:right="216"/>
              <w:jc w:val="center"/>
              <w:rPr>
                <w:sz w:val="22"/>
              </w:rPr>
            </w:pPr>
            <w:r>
              <w:rPr>
                <w:sz w:val="22"/>
              </w:rPr>
              <w:t>Week</w:t>
            </w:r>
            <w:r>
              <w:rPr>
                <w:spacing w:val="54"/>
                <w:sz w:val="22"/>
              </w:rPr>
              <w:t> </w:t>
            </w:r>
            <w:r>
              <w:rPr>
                <w:spacing w:val="-5"/>
                <w:sz w:val="22"/>
              </w:rPr>
              <w:t>7.</w:t>
            </w:r>
          </w:p>
        </w:tc>
        <w:tc>
          <w:tcPr>
            <w:tcW w:w="7478" w:type="dxa"/>
          </w:tcPr>
          <w:p>
            <w:pPr>
              <w:pStyle w:val="TableParagraph"/>
              <w:spacing w:line="264" w:lineRule="auto" w:before="5"/>
              <w:rPr>
                <w:sz w:val="22"/>
              </w:rPr>
            </w:pPr>
            <w:r>
              <w:rPr>
                <w:sz w:val="22"/>
              </w:rPr>
              <w:t>Properties</w:t>
            </w:r>
            <w:r>
              <w:rPr>
                <w:spacing w:val="-2"/>
                <w:sz w:val="22"/>
              </w:rPr>
              <w:t> </w:t>
            </w:r>
            <w:r>
              <w:rPr>
                <w:sz w:val="22"/>
              </w:rPr>
              <w:t>of</w:t>
            </w:r>
            <w:r>
              <w:rPr>
                <w:spacing w:val="-4"/>
                <w:sz w:val="22"/>
              </w:rPr>
              <w:t> </w:t>
            </w:r>
            <w:r>
              <w:rPr>
                <w:sz w:val="22"/>
              </w:rPr>
              <w:t>DFS, DTFT</w:t>
            </w:r>
            <w:r>
              <w:rPr>
                <w:spacing w:val="-3"/>
                <w:sz w:val="22"/>
              </w:rPr>
              <w:t> </w:t>
            </w:r>
            <w:r>
              <w:rPr>
                <w:sz w:val="22"/>
              </w:rPr>
              <w:t>of</w:t>
            </w:r>
            <w:r>
              <w:rPr>
                <w:spacing w:val="-9"/>
                <w:sz w:val="22"/>
              </w:rPr>
              <w:t> </w:t>
            </w:r>
            <w:r>
              <w:rPr>
                <w:sz w:val="22"/>
              </w:rPr>
              <w:t>periodic</w:t>
            </w:r>
            <w:r>
              <w:rPr>
                <w:spacing w:val="-5"/>
                <w:sz w:val="22"/>
              </w:rPr>
              <w:t> </w:t>
            </w:r>
            <w:r>
              <w:rPr>
                <w:sz w:val="22"/>
              </w:rPr>
              <w:t>signals,</w:t>
            </w:r>
            <w:r>
              <w:rPr>
                <w:spacing w:val="-5"/>
                <w:sz w:val="22"/>
              </w:rPr>
              <w:t> </w:t>
            </w:r>
            <w:r>
              <w:rPr>
                <w:sz w:val="22"/>
              </w:rPr>
              <w:t>Sampling</w:t>
            </w:r>
            <w:r>
              <w:rPr>
                <w:spacing w:val="-8"/>
                <w:sz w:val="22"/>
              </w:rPr>
              <w:t> </w:t>
            </w:r>
            <w:r>
              <w:rPr>
                <w:sz w:val="22"/>
              </w:rPr>
              <w:t>DTFT, Discrete</w:t>
            </w:r>
            <w:r>
              <w:rPr>
                <w:spacing w:val="-5"/>
                <w:sz w:val="22"/>
              </w:rPr>
              <w:t> </w:t>
            </w:r>
            <w:r>
              <w:rPr>
                <w:sz w:val="22"/>
              </w:rPr>
              <w:t>Fourier Transform (DFT)</w:t>
            </w:r>
          </w:p>
        </w:tc>
      </w:tr>
      <w:tr>
        <w:trPr>
          <w:trHeight w:val="647" w:hRule="atLeast"/>
        </w:trPr>
        <w:tc>
          <w:tcPr>
            <w:tcW w:w="1171" w:type="dxa"/>
          </w:tcPr>
          <w:p>
            <w:pPr>
              <w:pStyle w:val="TableParagraph"/>
              <w:ind w:left="58" w:right="216"/>
              <w:jc w:val="center"/>
              <w:rPr>
                <w:sz w:val="22"/>
              </w:rPr>
            </w:pPr>
            <w:r>
              <w:rPr>
                <w:sz w:val="22"/>
              </w:rPr>
              <w:t>Week</w:t>
            </w:r>
            <w:r>
              <w:rPr>
                <w:spacing w:val="54"/>
                <w:sz w:val="22"/>
              </w:rPr>
              <w:t> </w:t>
            </w:r>
            <w:r>
              <w:rPr>
                <w:spacing w:val="-5"/>
                <w:sz w:val="22"/>
              </w:rPr>
              <w:t>8.</w:t>
            </w:r>
          </w:p>
        </w:tc>
        <w:tc>
          <w:tcPr>
            <w:tcW w:w="7478" w:type="dxa"/>
          </w:tcPr>
          <w:p>
            <w:pPr>
              <w:pStyle w:val="TableParagraph"/>
              <w:spacing w:line="264" w:lineRule="auto"/>
              <w:ind w:right="143"/>
              <w:rPr>
                <w:sz w:val="22"/>
              </w:rPr>
            </w:pPr>
            <w:r>
              <w:rPr>
                <w:sz w:val="22"/>
              </w:rPr>
              <w:t>Properties</w:t>
            </w:r>
            <w:r>
              <w:rPr>
                <w:spacing w:val="-2"/>
                <w:sz w:val="22"/>
              </w:rPr>
              <w:t> </w:t>
            </w:r>
            <w:r>
              <w:rPr>
                <w:sz w:val="22"/>
              </w:rPr>
              <w:t>of</w:t>
            </w:r>
            <w:r>
              <w:rPr>
                <w:spacing w:val="-4"/>
                <w:sz w:val="22"/>
              </w:rPr>
              <w:t> </w:t>
            </w:r>
            <w:r>
              <w:rPr>
                <w:sz w:val="22"/>
              </w:rPr>
              <w:t>DFT,</w:t>
            </w:r>
            <w:r>
              <w:rPr>
                <w:spacing w:val="-5"/>
                <w:sz w:val="22"/>
              </w:rPr>
              <w:t> </w:t>
            </w:r>
            <w:r>
              <w:rPr>
                <w:sz w:val="22"/>
              </w:rPr>
              <w:t>linear</w:t>
            </w:r>
            <w:r>
              <w:rPr>
                <w:spacing w:val="-4"/>
                <w:sz w:val="22"/>
              </w:rPr>
              <w:t> </w:t>
            </w:r>
            <w:r>
              <w:rPr>
                <w:sz w:val="22"/>
              </w:rPr>
              <w:t>convolution</w:t>
            </w:r>
            <w:r>
              <w:rPr>
                <w:spacing w:val="-8"/>
                <w:sz w:val="22"/>
              </w:rPr>
              <w:t> </w:t>
            </w:r>
            <w:r>
              <w:rPr>
                <w:sz w:val="22"/>
              </w:rPr>
              <w:t>using</w:t>
            </w:r>
            <w:r>
              <w:rPr>
                <w:spacing w:val="-8"/>
                <w:sz w:val="22"/>
              </w:rPr>
              <w:t> </w:t>
            </w:r>
            <w:r>
              <w:rPr>
                <w:sz w:val="22"/>
              </w:rPr>
              <w:t>DFT, implementing</w:t>
            </w:r>
            <w:r>
              <w:rPr>
                <w:spacing w:val="-3"/>
                <w:sz w:val="22"/>
              </w:rPr>
              <w:t> </w:t>
            </w:r>
            <w:r>
              <w:rPr>
                <w:sz w:val="22"/>
              </w:rPr>
              <w:t>LTI</w:t>
            </w:r>
            <w:r>
              <w:rPr>
                <w:spacing w:val="-4"/>
                <w:sz w:val="22"/>
              </w:rPr>
              <w:t> </w:t>
            </w:r>
            <w:r>
              <w:rPr>
                <w:sz w:val="22"/>
              </w:rPr>
              <w:t>systems using DFT</w:t>
            </w:r>
          </w:p>
        </w:tc>
      </w:tr>
      <w:tr>
        <w:trPr>
          <w:trHeight w:val="417" w:hRule="atLeast"/>
        </w:trPr>
        <w:tc>
          <w:tcPr>
            <w:tcW w:w="1171" w:type="dxa"/>
          </w:tcPr>
          <w:p>
            <w:pPr>
              <w:pStyle w:val="TableParagraph"/>
              <w:ind w:left="58" w:right="216"/>
              <w:jc w:val="center"/>
              <w:rPr>
                <w:sz w:val="22"/>
              </w:rPr>
            </w:pPr>
            <w:r>
              <w:rPr>
                <w:sz w:val="22"/>
              </w:rPr>
              <w:t>Week</w:t>
            </w:r>
            <w:r>
              <w:rPr>
                <w:spacing w:val="54"/>
                <w:sz w:val="22"/>
              </w:rPr>
              <w:t> </w:t>
            </w:r>
            <w:r>
              <w:rPr>
                <w:spacing w:val="-5"/>
                <w:sz w:val="22"/>
              </w:rPr>
              <w:t>9.</w:t>
            </w:r>
          </w:p>
        </w:tc>
        <w:tc>
          <w:tcPr>
            <w:tcW w:w="7478" w:type="dxa"/>
          </w:tcPr>
          <w:p>
            <w:pPr>
              <w:pStyle w:val="TableParagraph"/>
              <w:rPr>
                <w:sz w:val="22"/>
              </w:rPr>
            </w:pPr>
            <w:r>
              <w:rPr>
                <w:sz w:val="22"/>
              </w:rPr>
              <w:t>Midterm</w:t>
            </w:r>
            <w:r>
              <w:rPr>
                <w:spacing w:val="-4"/>
                <w:sz w:val="22"/>
              </w:rPr>
              <w:t> </w:t>
            </w:r>
            <w:r>
              <w:rPr>
                <w:sz w:val="22"/>
              </w:rPr>
              <w:t>II,</w:t>
            </w:r>
            <w:r>
              <w:rPr>
                <w:spacing w:val="-5"/>
                <w:sz w:val="22"/>
              </w:rPr>
              <w:t> </w:t>
            </w:r>
            <w:r>
              <w:rPr>
                <w:sz w:val="22"/>
              </w:rPr>
              <w:t>Fast</w:t>
            </w:r>
            <w:r>
              <w:rPr>
                <w:spacing w:val="-4"/>
                <w:sz w:val="22"/>
              </w:rPr>
              <w:t> </w:t>
            </w:r>
            <w:r>
              <w:rPr>
                <w:sz w:val="22"/>
              </w:rPr>
              <w:t>Fourier</w:t>
            </w:r>
            <w:r>
              <w:rPr>
                <w:spacing w:val="-4"/>
                <w:sz w:val="22"/>
              </w:rPr>
              <w:t> </w:t>
            </w:r>
            <w:r>
              <w:rPr>
                <w:sz w:val="22"/>
              </w:rPr>
              <w:t>Transform</w:t>
            </w:r>
            <w:r>
              <w:rPr>
                <w:spacing w:val="-4"/>
                <w:sz w:val="22"/>
              </w:rPr>
              <w:t> </w:t>
            </w:r>
            <w:r>
              <w:rPr>
                <w:sz w:val="22"/>
              </w:rPr>
              <w:t>(FFT)</w:t>
            </w:r>
            <w:r>
              <w:rPr>
                <w:spacing w:val="-4"/>
                <w:sz w:val="22"/>
              </w:rPr>
              <w:t> </w:t>
            </w:r>
            <w:r>
              <w:rPr>
                <w:sz w:val="22"/>
              </w:rPr>
              <w:t>FFT</w:t>
            </w:r>
            <w:r>
              <w:rPr>
                <w:spacing w:val="-4"/>
                <w:sz w:val="22"/>
              </w:rPr>
              <w:t> </w:t>
            </w:r>
            <w:r>
              <w:rPr>
                <w:spacing w:val="-2"/>
                <w:sz w:val="22"/>
              </w:rPr>
              <w:t>algorithms.</w:t>
            </w:r>
          </w:p>
        </w:tc>
      </w:tr>
      <w:tr>
        <w:trPr>
          <w:trHeight w:val="585" w:hRule="atLeast"/>
        </w:trPr>
        <w:tc>
          <w:tcPr>
            <w:tcW w:w="1171" w:type="dxa"/>
          </w:tcPr>
          <w:p>
            <w:pPr>
              <w:pStyle w:val="TableParagraph"/>
              <w:ind w:left="55" w:right="103"/>
              <w:jc w:val="center"/>
              <w:rPr>
                <w:sz w:val="22"/>
              </w:rPr>
            </w:pPr>
            <w:r>
              <w:rPr>
                <w:sz w:val="22"/>
              </w:rPr>
              <w:t>Week</w:t>
            </w:r>
            <w:r>
              <w:rPr>
                <w:spacing w:val="54"/>
                <w:sz w:val="22"/>
              </w:rPr>
              <w:t> </w:t>
            </w:r>
            <w:r>
              <w:rPr>
                <w:spacing w:val="-5"/>
                <w:sz w:val="22"/>
              </w:rPr>
              <w:t>10.</w:t>
            </w:r>
          </w:p>
        </w:tc>
        <w:tc>
          <w:tcPr>
            <w:tcW w:w="7478" w:type="dxa"/>
          </w:tcPr>
          <w:p>
            <w:pPr>
              <w:pStyle w:val="TableParagraph"/>
              <w:spacing w:line="264" w:lineRule="auto"/>
              <w:ind w:right="143"/>
              <w:rPr>
                <w:sz w:val="22"/>
              </w:rPr>
            </w:pPr>
            <w:r>
              <w:rPr>
                <w:sz w:val="22"/>
              </w:rPr>
              <w:t>Periodic sampling, frequency domain representation of</w:t>
            </w:r>
            <w:r>
              <w:rPr>
                <w:spacing w:val="-6"/>
                <w:sz w:val="22"/>
              </w:rPr>
              <w:t> </w:t>
            </w:r>
            <w:r>
              <w:rPr>
                <w:sz w:val="22"/>
              </w:rPr>
              <w:t>sampling, Nyquist sampling</w:t>
            </w:r>
            <w:r>
              <w:rPr>
                <w:spacing w:val="-8"/>
                <w:sz w:val="22"/>
              </w:rPr>
              <w:t> </w:t>
            </w:r>
            <w:r>
              <w:rPr>
                <w:sz w:val="22"/>
              </w:rPr>
              <w:t>theorem, reconstruct</w:t>
            </w:r>
            <w:r>
              <w:rPr>
                <w:spacing w:val="-2"/>
                <w:sz w:val="22"/>
              </w:rPr>
              <w:t> </w:t>
            </w:r>
            <w:r>
              <w:rPr>
                <w:sz w:val="22"/>
              </w:rPr>
              <w:t>a</w:t>
            </w:r>
            <w:r>
              <w:rPr>
                <w:spacing w:val="-9"/>
                <w:sz w:val="22"/>
              </w:rPr>
              <w:t> </w:t>
            </w:r>
            <w:r>
              <w:rPr>
                <w:sz w:val="22"/>
              </w:rPr>
              <w:t>bandwidth</w:t>
            </w:r>
            <w:r>
              <w:rPr>
                <w:spacing w:val="-8"/>
                <w:sz w:val="22"/>
              </w:rPr>
              <w:t> </w:t>
            </w:r>
            <w:r>
              <w:rPr>
                <w:sz w:val="22"/>
              </w:rPr>
              <w:t>limited</w:t>
            </w:r>
            <w:r>
              <w:rPr>
                <w:spacing w:val="-8"/>
                <w:sz w:val="22"/>
              </w:rPr>
              <w:t> </w:t>
            </w:r>
            <w:r>
              <w:rPr>
                <w:sz w:val="22"/>
              </w:rPr>
              <w:t>signal</w:t>
            </w:r>
            <w:r>
              <w:rPr>
                <w:spacing w:val="-2"/>
                <w:sz w:val="22"/>
              </w:rPr>
              <w:t> </w:t>
            </w:r>
            <w:r>
              <w:rPr>
                <w:sz w:val="22"/>
              </w:rPr>
              <w:t>from</w:t>
            </w:r>
            <w:r>
              <w:rPr>
                <w:spacing w:val="-2"/>
                <w:sz w:val="22"/>
              </w:rPr>
              <w:t> </w:t>
            </w:r>
            <w:r>
              <w:rPr>
                <w:sz w:val="22"/>
              </w:rPr>
              <w:t>its</w:t>
            </w:r>
            <w:r>
              <w:rPr>
                <w:spacing w:val="-2"/>
                <w:sz w:val="22"/>
              </w:rPr>
              <w:t> </w:t>
            </w:r>
            <w:r>
              <w:rPr>
                <w:sz w:val="22"/>
              </w:rPr>
              <w:t>samples</w:t>
            </w:r>
          </w:p>
        </w:tc>
      </w:tr>
      <w:tr>
        <w:trPr>
          <w:trHeight w:val="575" w:hRule="atLeast"/>
        </w:trPr>
        <w:tc>
          <w:tcPr>
            <w:tcW w:w="1171" w:type="dxa"/>
          </w:tcPr>
          <w:p>
            <w:pPr>
              <w:pStyle w:val="TableParagraph"/>
              <w:ind w:left="55" w:right="103"/>
              <w:jc w:val="center"/>
              <w:rPr>
                <w:sz w:val="22"/>
              </w:rPr>
            </w:pPr>
            <w:r>
              <w:rPr>
                <w:sz w:val="22"/>
              </w:rPr>
              <w:t>Week</w:t>
            </w:r>
            <w:r>
              <w:rPr>
                <w:spacing w:val="54"/>
                <w:sz w:val="22"/>
              </w:rPr>
              <w:t> </w:t>
            </w:r>
            <w:r>
              <w:rPr>
                <w:spacing w:val="-5"/>
                <w:sz w:val="22"/>
              </w:rPr>
              <w:t>11.</w:t>
            </w:r>
          </w:p>
        </w:tc>
        <w:tc>
          <w:tcPr>
            <w:tcW w:w="7478" w:type="dxa"/>
          </w:tcPr>
          <w:p>
            <w:pPr>
              <w:pStyle w:val="TableParagraph"/>
              <w:rPr>
                <w:sz w:val="22"/>
              </w:rPr>
            </w:pPr>
            <w:r>
              <w:rPr>
                <w:sz w:val="22"/>
              </w:rPr>
              <w:t>Downsampling,</w:t>
            </w:r>
            <w:r>
              <w:rPr>
                <w:spacing w:val="-2"/>
                <w:sz w:val="22"/>
              </w:rPr>
              <w:t> </w:t>
            </w:r>
            <w:r>
              <w:rPr>
                <w:sz w:val="22"/>
              </w:rPr>
              <w:t>upsampling, DT</w:t>
            </w:r>
            <w:r>
              <w:rPr>
                <w:spacing w:val="-7"/>
                <w:sz w:val="22"/>
              </w:rPr>
              <w:t> </w:t>
            </w:r>
            <w:r>
              <w:rPr>
                <w:sz w:val="22"/>
              </w:rPr>
              <w:t>processing</w:t>
            </w:r>
            <w:r>
              <w:rPr>
                <w:spacing w:val="-2"/>
                <w:sz w:val="22"/>
              </w:rPr>
              <w:t> </w:t>
            </w:r>
            <w:r>
              <w:rPr>
                <w:sz w:val="22"/>
              </w:rPr>
              <w:t>of</w:t>
            </w:r>
            <w:r>
              <w:rPr>
                <w:spacing w:val="-8"/>
                <w:sz w:val="22"/>
              </w:rPr>
              <w:t> </w:t>
            </w:r>
            <w:r>
              <w:rPr>
                <w:sz w:val="22"/>
              </w:rPr>
              <w:t>CT</w:t>
            </w:r>
            <w:r>
              <w:rPr>
                <w:spacing w:val="-7"/>
                <w:sz w:val="22"/>
              </w:rPr>
              <w:t> </w:t>
            </w:r>
            <w:r>
              <w:rPr>
                <w:sz w:val="22"/>
              </w:rPr>
              <w:t>signals, impulse</w:t>
            </w:r>
            <w:r>
              <w:rPr>
                <w:spacing w:val="-8"/>
                <w:sz w:val="22"/>
              </w:rPr>
              <w:t> </w:t>
            </w:r>
            <w:r>
              <w:rPr>
                <w:spacing w:val="-2"/>
                <w:sz w:val="22"/>
              </w:rPr>
              <w:t>invariance</w:t>
            </w:r>
          </w:p>
        </w:tc>
      </w:tr>
      <w:tr>
        <w:trPr>
          <w:trHeight w:val="422" w:hRule="atLeast"/>
        </w:trPr>
        <w:tc>
          <w:tcPr>
            <w:tcW w:w="1171" w:type="dxa"/>
          </w:tcPr>
          <w:p>
            <w:pPr>
              <w:pStyle w:val="TableParagraph"/>
              <w:ind w:left="55" w:right="103"/>
              <w:jc w:val="center"/>
              <w:rPr>
                <w:sz w:val="22"/>
              </w:rPr>
            </w:pPr>
            <w:r>
              <w:rPr>
                <w:sz w:val="22"/>
              </w:rPr>
              <w:t>Week</w:t>
            </w:r>
            <w:r>
              <w:rPr>
                <w:spacing w:val="54"/>
                <w:sz w:val="22"/>
              </w:rPr>
              <w:t> </w:t>
            </w:r>
            <w:r>
              <w:rPr>
                <w:spacing w:val="-5"/>
                <w:sz w:val="22"/>
              </w:rPr>
              <w:t>12.</w:t>
            </w:r>
          </w:p>
        </w:tc>
        <w:tc>
          <w:tcPr>
            <w:tcW w:w="7478" w:type="dxa"/>
          </w:tcPr>
          <w:p>
            <w:pPr>
              <w:pStyle w:val="TableParagraph"/>
              <w:rPr>
                <w:sz w:val="22"/>
              </w:rPr>
            </w:pPr>
            <w:r>
              <w:rPr>
                <w:sz w:val="22"/>
              </w:rPr>
              <w:t>IIR</w:t>
            </w:r>
            <w:r>
              <w:rPr>
                <w:spacing w:val="-1"/>
                <w:sz w:val="22"/>
              </w:rPr>
              <w:t> </w:t>
            </w:r>
            <w:r>
              <w:rPr>
                <w:sz w:val="22"/>
              </w:rPr>
              <w:t>filter</w:t>
            </w:r>
            <w:r>
              <w:rPr>
                <w:spacing w:val="-1"/>
                <w:sz w:val="22"/>
              </w:rPr>
              <w:t> </w:t>
            </w:r>
            <w:r>
              <w:rPr>
                <w:spacing w:val="-2"/>
                <w:sz w:val="22"/>
              </w:rPr>
              <w:t>design</w:t>
            </w:r>
          </w:p>
        </w:tc>
      </w:tr>
      <w:tr>
        <w:trPr>
          <w:trHeight w:val="422" w:hRule="atLeast"/>
        </w:trPr>
        <w:tc>
          <w:tcPr>
            <w:tcW w:w="1171" w:type="dxa"/>
          </w:tcPr>
          <w:p>
            <w:pPr>
              <w:pStyle w:val="TableParagraph"/>
              <w:ind w:left="55" w:right="103"/>
              <w:jc w:val="center"/>
              <w:rPr>
                <w:sz w:val="22"/>
              </w:rPr>
            </w:pPr>
            <w:r>
              <w:rPr>
                <w:sz w:val="22"/>
              </w:rPr>
              <w:t>Week</w:t>
            </w:r>
            <w:r>
              <w:rPr>
                <w:spacing w:val="54"/>
                <w:sz w:val="22"/>
              </w:rPr>
              <w:t> </w:t>
            </w:r>
            <w:r>
              <w:rPr>
                <w:spacing w:val="-5"/>
                <w:sz w:val="22"/>
              </w:rPr>
              <w:t>13.</w:t>
            </w:r>
          </w:p>
        </w:tc>
        <w:tc>
          <w:tcPr>
            <w:tcW w:w="7478" w:type="dxa"/>
          </w:tcPr>
          <w:p>
            <w:pPr>
              <w:pStyle w:val="TableParagraph"/>
              <w:rPr>
                <w:sz w:val="22"/>
              </w:rPr>
            </w:pPr>
            <w:r>
              <w:rPr>
                <w:sz w:val="22"/>
              </w:rPr>
              <w:t>FIR</w:t>
            </w:r>
            <w:r>
              <w:rPr>
                <w:spacing w:val="-2"/>
                <w:sz w:val="22"/>
              </w:rPr>
              <w:t> </w:t>
            </w:r>
            <w:r>
              <w:rPr>
                <w:sz w:val="22"/>
              </w:rPr>
              <w:t>filter</w:t>
            </w:r>
            <w:r>
              <w:rPr>
                <w:spacing w:val="-1"/>
                <w:sz w:val="22"/>
              </w:rPr>
              <w:t> </w:t>
            </w:r>
            <w:r>
              <w:rPr>
                <w:spacing w:val="-2"/>
                <w:sz w:val="22"/>
              </w:rPr>
              <w:t>design</w:t>
            </w:r>
          </w:p>
        </w:tc>
      </w:tr>
      <w:tr>
        <w:trPr>
          <w:trHeight w:val="421" w:hRule="atLeast"/>
        </w:trPr>
        <w:tc>
          <w:tcPr>
            <w:tcW w:w="1171" w:type="dxa"/>
          </w:tcPr>
          <w:p>
            <w:pPr>
              <w:pStyle w:val="TableParagraph"/>
              <w:ind w:left="0" w:right="103"/>
              <w:jc w:val="center"/>
              <w:rPr>
                <w:sz w:val="22"/>
              </w:rPr>
            </w:pPr>
            <w:r>
              <w:rPr>
                <w:sz w:val="22"/>
              </w:rPr>
              <w:t>Week</w:t>
            </w:r>
            <w:r>
              <w:rPr>
                <w:spacing w:val="54"/>
                <w:sz w:val="22"/>
              </w:rPr>
              <w:t> </w:t>
            </w:r>
            <w:r>
              <w:rPr>
                <w:spacing w:val="-5"/>
                <w:sz w:val="22"/>
              </w:rPr>
              <w:t>14</w:t>
            </w:r>
          </w:p>
        </w:tc>
        <w:tc>
          <w:tcPr>
            <w:tcW w:w="7478" w:type="dxa"/>
          </w:tcPr>
          <w:p>
            <w:pPr>
              <w:pStyle w:val="TableParagraph"/>
              <w:rPr>
                <w:sz w:val="22"/>
              </w:rPr>
            </w:pPr>
            <w:r>
              <w:rPr>
                <w:sz w:val="22"/>
              </w:rPr>
              <w:t>Difference</w:t>
            </w:r>
            <w:r>
              <w:rPr>
                <w:spacing w:val="-8"/>
                <w:sz w:val="22"/>
              </w:rPr>
              <w:t> </w:t>
            </w:r>
            <w:r>
              <w:rPr>
                <w:sz w:val="22"/>
              </w:rPr>
              <w:t>equations,</w:t>
            </w:r>
            <w:r>
              <w:rPr>
                <w:spacing w:val="-7"/>
                <w:sz w:val="22"/>
              </w:rPr>
              <w:t> </w:t>
            </w:r>
            <w:r>
              <w:rPr>
                <w:spacing w:val="-2"/>
                <w:sz w:val="22"/>
              </w:rPr>
              <w:t>Review</w:t>
            </w:r>
          </w:p>
        </w:tc>
      </w:tr>
    </w:tbl>
    <w:p>
      <w:pPr>
        <w:pStyle w:val="BodyText"/>
      </w:pPr>
    </w:p>
    <w:p>
      <w:pPr>
        <w:pStyle w:val="BodyText"/>
        <w:spacing w:before="63"/>
      </w:pPr>
    </w:p>
    <w:p>
      <w:pPr>
        <w:pStyle w:val="Heading1"/>
        <w:numPr>
          <w:ilvl w:val="0"/>
          <w:numId w:val="1"/>
        </w:numPr>
        <w:tabs>
          <w:tab w:pos="756" w:val="left" w:leader="none"/>
        </w:tabs>
        <w:spacing w:line="240" w:lineRule="auto" w:before="1" w:after="0"/>
        <w:ind w:left="756" w:right="0" w:hanging="316"/>
        <w:jc w:val="left"/>
      </w:pPr>
      <w:r>
        <w:rPr>
          <w:spacing w:val="-2"/>
        </w:rPr>
        <w:t>Assignments</w:t>
      </w:r>
    </w:p>
    <w:p>
      <w:pPr>
        <w:pStyle w:val="ListParagraph"/>
        <w:numPr>
          <w:ilvl w:val="1"/>
          <w:numId w:val="1"/>
        </w:numPr>
        <w:tabs>
          <w:tab w:pos="1191" w:val="left" w:leader="none"/>
        </w:tabs>
        <w:spacing w:line="240" w:lineRule="auto" w:before="36" w:after="0"/>
        <w:ind w:left="1191" w:right="0" w:hanging="483"/>
        <w:jc w:val="left"/>
        <w:rPr>
          <w:i/>
          <w:sz w:val="28"/>
        </w:rPr>
      </w:pPr>
      <w:r>
        <w:rPr>
          <w:i/>
          <w:sz w:val="28"/>
        </w:rPr>
        <w:t>Homework</w:t>
      </w:r>
      <w:r>
        <w:rPr>
          <w:i/>
          <w:spacing w:val="-12"/>
          <w:sz w:val="28"/>
        </w:rPr>
        <w:t> </w:t>
      </w:r>
      <w:r>
        <w:rPr>
          <w:i/>
          <w:spacing w:val="-2"/>
          <w:sz w:val="28"/>
        </w:rPr>
        <w:t>Assignments</w:t>
      </w:r>
    </w:p>
    <w:p>
      <w:pPr>
        <w:pStyle w:val="BodyText"/>
        <w:spacing w:line="264" w:lineRule="auto" w:before="36"/>
        <w:ind w:left="708"/>
      </w:pPr>
      <w:r>
        <w:rPr/>
        <w:t>Homework Assignments will be issued roughly weekly. These are for the students’ exercises, and the solutions will not be graded.</w:t>
      </w:r>
    </w:p>
    <w:p>
      <w:pPr>
        <w:pStyle w:val="BodyText"/>
        <w:spacing w:before="32"/>
      </w:pPr>
    </w:p>
    <w:p>
      <w:pPr>
        <w:pStyle w:val="Heading1"/>
        <w:numPr>
          <w:ilvl w:val="0"/>
          <w:numId w:val="1"/>
        </w:numPr>
        <w:tabs>
          <w:tab w:pos="756" w:val="left" w:leader="none"/>
        </w:tabs>
        <w:spacing w:line="240" w:lineRule="auto" w:before="0" w:after="0"/>
        <w:ind w:left="756" w:right="0" w:hanging="316"/>
        <w:jc w:val="left"/>
      </w:pPr>
      <w:r>
        <w:rPr>
          <w:spacing w:val="-2"/>
        </w:rPr>
        <w:t>Grading</w:t>
      </w:r>
    </w:p>
    <w:p>
      <w:pPr>
        <w:pStyle w:val="BodyText"/>
        <w:spacing w:before="35"/>
        <w:ind w:left="440"/>
      </w:pPr>
      <w:r>
        <w:rPr/>
        <w:t>Your</w:t>
      </w:r>
      <w:r>
        <w:rPr>
          <w:spacing w:val="-3"/>
        </w:rPr>
        <w:t> </w:t>
      </w:r>
      <w:r>
        <w:rPr/>
        <w:t>grade</w:t>
      </w:r>
      <w:r>
        <w:rPr>
          <w:spacing w:val="-2"/>
        </w:rPr>
        <w:t> </w:t>
      </w:r>
      <w:r>
        <w:rPr/>
        <w:t>will</w:t>
      </w:r>
      <w:r>
        <w:rPr>
          <w:spacing w:val="1"/>
        </w:rPr>
        <w:t> </w:t>
      </w:r>
      <w:r>
        <w:rPr/>
        <w:t>be</w:t>
      </w:r>
      <w:r>
        <w:rPr>
          <w:spacing w:val="-7"/>
        </w:rPr>
        <w:t> </w:t>
      </w:r>
      <w:r>
        <w:rPr/>
        <w:t>based</w:t>
      </w:r>
      <w:r>
        <w:rPr>
          <w:spacing w:val="1"/>
        </w:rPr>
        <w:t> </w:t>
      </w:r>
      <w:r>
        <w:rPr/>
        <w:t>on</w:t>
      </w:r>
      <w:r>
        <w:rPr>
          <w:spacing w:val="-5"/>
        </w:rPr>
        <w:t> </w:t>
      </w:r>
      <w:r>
        <w:rPr/>
        <w:t>two</w:t>
      </w:r>
      <w:r>
        <w:rPr>
          <w:spacing w:val="-5"/>
        </w:rPr>
        <w:t> </w:t>
      </w:r>
      <w:r>
        <w:rPr/>
        <w:t>midterm</w:t>
      </w:r>
      <w:r>
        <w:rPr>
          <w:spacing w:val="-3"/>
        </w:rPr>
        <w:t> </w:t>
      </w:r>
      <w:r>
        <w:rPr/>
        <w:t>examinations</w:t>
      </w:r>
      <w:r>
        <w:rPr>
          <w:spacing w:val="-4"/>
        </w:rPr>
        <w:t> </w:t>
      </w:r>
      <w:r>
        <w:rPr/>
        <w:t>and one</w:t>
      </w:r>
      <w:r>
        <w:rPr>
          <w:spacing w:val="-2"/>
        </w:rPr>
        <w:t> </w:t>
      </w:r>
      <w:r>
        <w:rPr/>
        <w:t>final</w:t>
      </w:r>
      <w:r>
        <w:rPr>
          <w:spacing w:val="-3"/>
        </w:rPr>
        <w:t> </w:t>
      </w:r>
      <w:r>
        <w:rPr>
          <w:spacing w:val="-2"/>
        </w:rPr>
        <w:t>examination.</w:t>
      </w:r>
    </w:p>
    <w:p>
      <w:pPr>
        <w:pStyle w:val="BodyText"/>
        <w:spacing w:before="82" w:after="1"/>
        <w:rPr>
          <w:sz w:val="20"/>
        </w:rPr>
      </w:pPr>
    </w:p>
    <w:tbl>
      <w:tblPr>
        <w:tblW w:w="0" w:type="auto"/>
        <w:jc w:val="left"/>
        <w:tblInd w:w="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6"/>
        <w:gridCol w:w="2089"/>
      </w:tblGrid>
      <w:tr>
        <w:trPr>
          <w:trHeight w:val="261" w:hRule="atLeast"/>
        </w:trPr>
        <w:tc>
          <w:tcPr>
            <w:tcW w:w="2736" w:type="dxa"/>
          </w:tcPr>
          <w:p>
            <w:pPr>
              <w:pStyle w:val="TableParagraph"/>
              <w:spacing w:line="241" w:lineRule="exact" w:before="0"/>
              <w:ind w:left="50"/>
              <w:rPr>
                <w:sz w:val="22"/>
              </w:rPr>
            </w:pPr>
            <w:r>
              <w:rPr>
                <w:sz w:val="22"/>
              </w:rPr>
              <w:t>Midterm</w:t>
            </w:r>
            <w:r>
              <w:rPr>
                <w:spacing w:val="1"/>
                <w:sz w:val="22"/>
              </w:rPr>
              <w:t> </w:t>
            </w:r>
            <w:r>
              <w:rPr>
                <w:spacing w:val="-5"/>
                <w:sz w:val="22"/>
              </w:rPr>
              <w:t>#1</w:t>
            </w:r>
          </w:p>
        </w:tc>
        <w:tc>
          <w:tcPr>
            <w:tcW w:w="2089" w:type="dxa"/>
          </w:tcPr>
          <w:p>
            <w:pPr>
              <w:pStyle w:val="TableParagraph"/>
              <w:spacing w:line="241" w:lineRule="exact" w:before="0"/>
              <w:ind w:left="0" w:right="48"/>
              <w:jc w:val="right"/>
              <w:rPr>
                <w:sz w:val="22"/>
              </w:rPr>
            </w:pPr>
            <w:r>
              <w:rPr>
                <w:spacing w:val="-5"/>
                <w:sz w:val="22"/>
              </w:rPr>
              <w:t>25%</w:t>
            </w:r>
          </w:p>
        </w:tc>
      </w:tr>
      <w:tr>
        <w:trPr>
          <w:trHeight w:val="278" w:hRule="atLeast"/>
        </w:trPr>
        <w:tc>
          <w:tcPr>
            <w:tcW w:w="2736" w:type="dxa"/>
          </w:tcPr>
          <w:p>
            <w:pPr>
              <w:pStyle w:val="TableParagraph"/>
              <w:spacing w:line="250" w:lineRule="exact" w:before="8"/>
              <w:ind w:left="50"/>
              <w:rPr>
                <w:sz w:val="22"/>
              </w:rPr>
            </w:pPr>
            <w:r>
              <w:rPr>
                <w:sz w:val="22"/>
              </w:rPr>
              <w:t>Midterm</w:t>
            </w:r>
            <w:r>
              <w:rPr>
                <w:spacing w:val="1"/>
                <w:sz w:val="22"/>
              </w:rPr>
              <w:t> </w:t>
            </w:r>
            <w:r>
              <w:rPr>
                <w:spacing w:val="-5"/>
                <w:sz w:val="22"/>
              </w:rPr>
              <w:t>#2</w:t>
            </w:r>
          </w:p>
        </w:tc>
        <w:tc>
          <w:tcPr>
            <w:tcW w:w="2089" w:type="dxa"/>
          </w:tcPr>
          <w:p>
            <w:pPr>
              <w:pStyle w:val="TableParagraph"/>
              <w:spacing w:line="250" w:lineRule="exact" w:before="8"/>
              <w:ind w:left="0" w:right="48"/>
              <w:jc w:val="right"/>
              <w:rPr>
                <w:sz w:val="22"/>
              </w:rPr>
            </w:pPr>
            <w:r>
              <w:rPr>
                <w:spacing w:val="-5"/>
                <w:sz w:val="22"/>
              </w:rPr>
              <w:t>25%</w:t>
            </w:r>
          </w:p>
        </w:tc>
      </w:tr>
      <w:tr>
        <w:trPr>
          <w:trHeight w:val="261" w:hRule="atLeast"/>
        </w:trPr>
        <w:tc>
          <w:tcPr>
            <w:tcW w:w="2736" w:type="dxa"/>
          </w:tcPr>
          <w:p>
            <w:pPr>
              <w:pStyle w:val="TableParagraph"/>
              <w:spacing w:line="233" w:lineRule="exact" w:before="8"/>
              <w:ind w:left="50"/>
              <w:rPr>
                <w:sz w:val="22"/>
              </w:rPr>
            </w:pPr>
            <w:r>
              <w:rPr>
                <w:sz w:val="22"/>
              </w:rPr>
              <w:t>Final</w:t>
            </w:r>
            <w:r>
              <w:rPr>
                <w:spacing w:val="-1"/>
                <w:sz w:val="22"/>
              </w:rPr>
              <w:t> </w:t>
            </w:r>
            <w:r>
              <w:rPr>
                <w:spacing w:val="-4"/>
                <w:sz w:val="22"/>
              </w:rPr>
              <w:t>Exam</w:t>
            </w:r>
          </w:p>
        </w:tc>
        <w:tc>
          <w:tcPr>
            <w:tcW w:w="2089" w:type="dxa"/>
          </w:tcPr>
          <w:p>
            <w:pPr>
              <w:pStyle w:val="TableParagraph"/>
              <w:spacing w:line="233" w:lineRule="exact" w:before="8"/>
              <w:ind w:left="0" w:right="48"/>
              <w:jc w:val="right"/>
              <w:rPr>
                <w:sz w:val="22"/>
              </w:rPr>
            </w:pPr>
            <w:r>
              <w:rPr>
                <w:spacing w:val="-5"/>
                <w:sz w:val="22"/>
              </w:rPr>
              <w:t>50%</w:t>
            </w:r>
          </w:p>
        </w:tc>
      </w:tr>
    </w:tbl>
    <w:p>
      <w:pPr>
        <w:spacing w:after="0" w:line="233" w:lineRule="exact"/>
        <w:jc w:val="right"/>
        <w:rPr>
          <w:sz w:val="22"/>
        </w:rPr>
        <w:sectPr>
          <w:footerReference w:type="default" r:id="rId8"/>
          <w:pgSz w:w="12240" w:h="15840"/>
          <w:pgMar w:header="0" w:footer="1026" w:top="1360" w:bottom="1220" w:left="1720" w:right="1280"/>
          <w:pgNumType w:start="2"/>
        </w:sectPr>
      </w:pPr>
    </w:p>
    <w:p>
      <w:pPr>
        <w:pStyle w:val="BodyText"/>
        <w:spacing w:before="82"/>
        <w:ind w:left="440"/>
        <w:jc w:val="both"/>
        <w:rPr>
          <w:rFonts w:ascii="Cambria"/>
        </w:rPr>
      </w:pPr>
      <w:r>
        <w:rPr>
          <w:rFonts w:ascii="Cambria"/>
        </w:rPr>
        <w:t>The</w:t>
      </w:r>
      <w:r>
        <w:rPr>
          <w:rFonts w:ascii="Cambria"/>
          <w:spacing w:val="-6"/>
        </w:rPr>
        <w:t> </w:t>
      </w:r>
      <w:r>
        <w:rPr>
          <w:rFonts w:ascii="Cambria"/>
        </w:rPr>
        <w:t>exams</w:t>
      </w:r>
      <w:r>
        <w:rPr>
          <w:rFonts w:ascii="Cambria"/>
          <w:spacing w:val="-3"/>
        </w:rPr>
        <w:t> </w:t>
      </w:r>
      <w:r>
        <w:rPr>
          <w:rFonts w:ascii="Cambria"/>
        </w:rPr>
        <w:t>will</w:t>
      </w:r>
      <w:r>
        <w:rPr>
          <w:rFonts w:ascii="Cambria"/>
          <w:spacing w:val="-2"/>
        </w:rPr>
        <w:t> </w:t>
      </w:r>
      <w:r>
        <w:rPr>
          <w:rFonts w:ascii="Cambria"/>
        </w:rPr>
        <w:t>be</w:t>
      </w:r>
      <w:r>
        <w:rPr>
          <w:rFonts w:ascii="Cambria"/>
          <w:spacing w:val="-5"/>
        </w:rPr>
        <w:t> </w:t>
      </w:r>
      <w:r>
        <w:rPr>
          <w:rFonts w:ascii="Cambria"/>
        </w:rPr>
        <w:t>conducted</w:t>
      </w:r>
      <w:r>
        <w:rPr>
          <w:rFonts w:ascii="Cambria"/>
          <w:spacing w:val="-3"/>
        </w:rPr>
        <w:t> </w:t>
      </w:r>
      <w:r>
        <w:rPr>
          <w:rFonts w:ascii="Cambria"/>
        </w:rPr>
        <w:t>using</w:t>
      </w:r>
      <w:r>
        <w:rPr>
          <w:rFonts w:ascii="Cambria"/>
          <w:spacing w:val="-6"/>
        </w:rPr>
        <w:t> </w:t>
      </w:r>
      <w:r>
        <w:rPr>
          <w:rFonts w:ascii="Cambria"/>
        </w:rPr>
        <w:t>the</w:t>
      </w:r>
      <w:r>
        <w:rPr>
          <w:rFonts w:ascii="Cambria"/>
          <w:spacing w:val="-6"/>
        </w:rPr>
        <w:t> </w:t>
      </w:r>
      <w:r>
        <w:rPr>
          <w:rFonts w:ascii="Cambria"/>
        </w:rPr>
        <w:t>Respondus</w:t>
      </w:r>
      <w:r>
        <w:rPr>
          <w:rFonts w:ascii="Cambria"/>
          <w:spacing w:val="-3"/>
        </w:rPr>
        <w:t> </w:t>
      </w:r>
      <w:r>
        <w:rPr>
          <w:rFonts w:ascii="Cambria"/>
        </w:rPr>
        <w:t>Lockdown</w:t>
      </w:r>
      <w:r>
        <w:rPr>
          <w:rFonts w:ascii="Cambria"/>
          <w:spacing w:val="-2"/>
        </w:rPr>
        <w:t> Browser.</w:t>
      </w:r>
    </w:p>
    <w:p>
      <w:pPr>
        <w:pStyle w:val="BodyText"/>
        <w:spacing w:before="51"/>
        <w:rPr>
          <w:rFonts w:ascii="Cambria"/>
        </w:rPr>
      </w:pPr>
    </w:p>
    <w:p>
      <w:pPr>
        <w:pStyle w:val="Heading1"/>
        <w:numPr>
          <w:ilvl w:val="0"/>
          <w:numId w:val="1"/>
        </w:numPr>
        <w:tabs>
          <w:tab w:pos="756" w:val="left" w:leader="none"/>
        </w:tabs>
        <w:spacing w:line="240" w:lineRule="auto" w:before="0" w:after="0"/>
        <w:ind w:left="756" w:right="0" w:hanging="316"/>
        <w:jc w:val="left"/>
      </w:pPr>
      <w:r>
        <w:rPr/>
        <w:t>Academic</w:t>
      </w:r>
      <w:r>
        <w:rPr>
          <w:spacing w:val="-8"/>
        </w:rPr>
        <w:t> </w:t>
      </w:r>
      <w:r>
        <w:rPr>
          <w:spacing w:val="-2"/>
        </w:rPr>
        <w:t>Honesty</w:t>
      </w:r>
    </w:p>
    <w:p>
      <w:pPr>
        <w:pStyle w:val="BodyText"/>
        <w:spacing w:line="264" w:lineRule="auto" w:before="40"/>
        <w:ind w:left="440" w:right="152"/>
        <w:jc w:val="both"/>
      </w:pPr>
      <w:r>
        <w:rPr/>
        <w:t>All exam work must be entirely your own</w:t>
      </w:r>
      <w:r>
        <w:rPr>
          <w:spacing w:val="-1"/>
        </w:rPr>
        <w:t> </w:t>
      </w:r>
      <w:r>
        <w:rPr/>
        <w:t>with</w:t>
      </w:r>
      <w:r>
        <w:rPr>
          <w:spacing w:val="-1"/>
        </w:rPr>
        <w:t> </w:t>
      </w:r>
      <w:r>
        <w:rPr/>
        <w:t>no collaboration or outside</w:t>
      </w:r>
      <w:r>
        <w:rPr>
          <w:spacing w:val="-3"/>
        </w:rPr>
        <w:t> </w:t>
      </w:r>
      <w:r>
        <w:rPr/>
        <w:t>materials/information. Any academic</w:t>
      </w:r>
      <w:r>
        <w:rPr>
          <w:spacing w:val="-2"/>
        </w:rPr>
        <w:t> </w:t>
      </w:r>
      <w:r>
        <w:rPr/>
        <w:t>dishonesty on the</w:t>
      </w:r>
      <w:r>
        <w:rPr>
          <w:spacing w:val="-7"/>
        </w:rPr>
        <w:t> </w:t>
      </w:r>
      <w:r>
        <w:rPr/>
        <w:t>midterm</w:t>
      </w:r>
      <w:r>
        <w:rPr>
          <w:spacing w:val="-4"/>
        </w:rPr>
        <w:t> </w:t>
      </w:r>
      <w:r>
        <w:rPr/>
        <w:t>exams or</w:t>
      </w:r>
      <w:r>
        <w:rPr>
          <w:spacing w:val="-6"/>
        </w:rPr>
        <w:t> </w:t>
      </w:r>
      <w:r>
        <w:rPr/>
        <w:t>the</w:t>
      </w:r>
      <w:r>
        <w:rPr>
          <w:spacing w:val="-7"/>
        </w:rPr>
        <w:t> </w:t>
      </w:r>
      <w:r>
        <w:rPr/>
        <w:t>final exam will</w:t>
      </w:r>
      <w:r>
        <w:rPr>
          <w:spacing w:val="-4"/>
        </w:rPr>
        <w:t> </w:t>
      </w:r>
      <w:r>
        <w:rPr/>
        <w:t>result</w:t>
      </w:r>
      <w:r>
        <w:rPr>
          <w:spacing w:val="-4"/>
        </w:rPr>
        <w:t> </w:t>
      </w:r>
      <w:r>
        <w:rPr/>
        <w:t>in failing the</w:t>
      </w:r>
      <w:r>
        <w:rPr>
          <w:spacing w:val="-7"/>
        </w:rPr>
        <w:t> </w:t>
      </w:r>
      <w:r>
        <w:rPr/>
        <w:t>course. The</w:t>
      </w:r>
      <w:r>
        <w:rPr>
          <w:spacing w:val="-3"/>
        </w:rPr>
        <w:t> </w:t>
      </w:r>
      <w:r>
        <w:rPr/>
        <w:t>case</w:t>
      </w:r>
      <w:r>
        <w:rPr>
          <w:spacing w:val="-3"/>
        </w:rPr>
        <w:t> </w:t>
      </w:r>
      <w:r>
        <w:rPr/>
        <w:t>will be</w:t>
      </w:r>
      <w:r>
        <w:rPr>
          <w:spacing w:val="-8"/>
        </w:rPr>
        <w:t> </w:t>
      </w:r>
      <w:r>
        <w:rPr/>
        <w:t>submitted</w:t>
      </w:r>
      <w:r>
        <w:rPr>
          <w:spacing w:val="-6"/>
        </w:rPr>
        <w:t> </w:t>
      </w:r>
      <w:r>
        <w:rPr/>
        <w:t>to</w:t>
      </w:r>
      <w:r>
        <w:rPr>
          <w:spacing w:val="-1"/>
        </w:rPr>
        <w:t> </w:t>
      </w:r>
      <w:r>
        <w:rPr/>
        <w:t>the</w:t>
      </w:r>
      <w:r>
        <w:rPr>
          <w:spacing w:val="-8"/>
        </w:rPr>
        <w:t> </w:t>
      </w:r>
      <w:r>
        <w:rPr/>
        <w:t>College</w:t>
      </w:r>
      <w:r>
        <w:rPr>
          <w:spacing w:val="-3"/>
        </w:rPr>
        <w:t> </w:t>
      </w:r>
      <w:r>
        <w:rPr/>
        <w:t>of</w:t>
      </w:r>
      <w:r>
        <w:rPr>
          <w:spacing w:val="-2"/>
        </w:rPr>
        <w:t> </w:t>
      </w:r>
      <w:r>
        <w:rPr/>
        <w:t>Engineering’s Committee</w:t>
      </w:r>
      <w:r>
        <w:rPr>
          <w:spacing w:val="-3"/>
        </w:rPr>
        <w:t> </w:t>
      </w:r>
      <w:r>
        <w:rPr/>
        <w:t>on</w:t>
      </w:r>
      <w:r>
        <w:rPr>
          <w:spacing w:val="-1"/>
        </w:rPr>
        <w:t> </w:t>
      </w:r>
      <w:r>
        <w:rPr/>
        <w:t>Academic</w:t>
      </w:r>
      <w:r>
        <w:rPr>
          <w:spacing w:val="-3"/>
        </w:rPr>
        <w:t> </w:t>
      </w:r>
      <w:r>
        <w:rPr/>
        <w:t>Standing</w:t>
      </w:r>
      <w:r>
        <w:rPr>
          <w:spacing w:val="-1"/>
        </w:rPr>
        <w:t> </w:t>
      </w:r>
      <w:r>
        <w:rPr/>
        <w:t>and </w:t>
      </w:r>
      <w:r>
        <w:rPr>
          <w:spacing w:val="-2"/>
        </w:rPr>
        <w:t>Appeals.</w:t>
      </w:r>
    </w:p>
    <w:p>
      <w:pPr>
        <w:pStyle w:val="BodyText"/>
        <w:spacing w:before="27"/>
      </w:pPr>
    </w:p>
    <w:p>
      <w:pPr>
        <w:pStyle w:val="Heading1"/>
        <w:numPr>
          <w:ilvl w:val="0"/>
          <w:numId w:val="3"/>
        </w:numPr>
        <w:tabs>
          <w:tab w:pos="919" w:val="left" w:leader="none"/>
        </w:tabs>
        <w:spacing w:line="240" w:lineRule="auto" w:before="0" w:after="0"/>
        <w:ind w:left="919" w:right="0" w:hanging="479"/>
        <w:jc w:val="left"/>
      </w:pPr>
      <w:r>
        <w:rPr/>
        <w:t>Electronic</w:t>
      </w:r>
      <w:r>
        <w:rPr>
          <w:spacing w:val="-16"/>
        </w:rPr>
        <w:t> </w:t>
      </w:r>
      <w:r>
        <w:rPr/>
        <w:t>Communication</w:t>
      </w:r>
      <w:r>
        <w:rPr>
          <w:spacing w:val="-15"/>
        </w:rPr>
        <w:t> </w:t>
      </w:r>
      <w:r>
        <w:rPr>
          <w:spacing w:val="-2"/>
        </w:rPr>
        <w:t>Statement</w:t>
      </w:r>
    </w:p>
    <w:p>
      <w:pPr>
        <w:pStyle w:val="BodyText"/>
        <w:tabs>
          <w:tab w:pos="1332" w:val="left" w:leader="none"/>
          <w:tab w:pos="2038" w:val="left" w:leader="none"/>
          <w:tab w:pos="3243" w:val="left" w:leader="none"/>
          <w:tab w:pos="4265" w:val="left" w:leader="none"/>
          <w:tab w:pos="5081" w:val="left" w:leader="none"/>
          <w:tab w:pos="6531" w:val="left" w:leader="none"/>
        </w:tabs>
        <w:spacing w:line="264" w:lineRule="auto" w:before="35"/>
        <w:ind w:left="440" w:right="150"/>
      </w:pPr>
      <w:r>
        <w:rPr/>
        <w:t>Email and especially email sent via Blackboard (</w:t>
      </w:r>
      <w:hyperlink r:id="rId9">
        <w:r>
          <w:rPr/>
          <w:t>http://blackboard.stonybrook.edu)</w:t>
        </w:r>
      </w:hyperlink>
      <w:r>
        <w:rPr/>
        <w:t> is one of the ways</w:t>
      </w:r>
      <w:r>
        <w:rPr>
          <w:spacing w:val="33"/>
        </w:rPr>
        <w:t> </w:t>
      </w:r>
      <w:r>
        <w:rPr/>
        <w:t>the</w:t>
      </w:r>
      <w:r>
        <w:rPr>
          <w:spacing w:val="31"/>
        </w:rPr>
        <w:t> </w:t>
      </w:r>
      <w:r>
        <w:rPr/>
        <w:t>faculty</w:t>
      </w:r>
      <w:r>
        <w:rPr>
          <w:spacing w:val="33"/>
        </w:rPr>
        <w:t> </w:t>
      </w:r>
      <w:r>
        <w:rPr/>
        <w:t>officially</w:t>
      </w:r>
      <w:r>
        <w:rPr>
          <w:spacing w:val="33"/>
        </w:rPr>
        <w:t> </w:t>
      </w:r>
      <w:r>
        <w:rPr/>
        <w:t>communicates</w:t>
      </w:r>
      <w:r>
        <w:rPr>
          <w:spacing w:val="33"/>
        </w:rPr>
        <w:t> </w:t>
      </w:r>
      <w:r>
        <w:rPr/>
        <w:t>with</w:t>
      </w:r>
      <w:r>
        <w:rPr>
          <w:spacing w:val="28"/>
        </w:rPr>
        <w:t> </w:t>
      </w:r>
      <w:r>
        <w:rPr/>
        <w:t>you</w:t>
      </w:r>
      <w:r>
        <w:rPr>
          <w:spacing w:val="33"/>
        </w:rPr>
        <w:t> </w:t>
      </w:r>
      <w:r>
        <w:rPr/>
        <w:t>for</w:t>
      </w:r>
      <w:r>
        <w:rPr>
          <w:spacing w:val="31"/>
        </w:rPr>
        <w:t> </w:t>
      </w:r>
      <w:r>
        <w:rPr/>
        <w:t>this</w:t>
      </w:r>
      <w:r>
        <w:rPr>
          <w:spacing w:val="33"/>
        </w:rPr>
        <w:t> </w:t>
      </w:r>
      <w:r>
        <w:rPr/>
        <w:t>course.</w:t>
      </w:r>
      <w:r>
        <w:rPr>
          <w:spacing w:val="30"/>
        </w:rPr>
        <w:t> </w:t>
      </w:r>
      <w:r>
        <w:rPr/>
        <w:t>It</w:t>
      </w:r>
      <w:r>
        <w:rPr>
          <w:spacing w:val="34"/>
        </w:rPr>
        <w:t> </w:t>
      </w:r>
      <w:r>
        <w:rPr/>
        <w:t>is</w:t>
      </w:r>
      <w:r>
        <w:rPr>
          <w:spacing w:val="28"/>
        </w:rPr>
        <w:t> </w:t>
      </w:r>
      <w:r>
        <w:rPr/>
        <w:t>your</w:t>
      </w:r>
      <w:r>
        <w:rPr>
          <w:spacing w:val="31"/>
        </w:rPr>
        <w:t> </w:t>
      </w:r>
      <w:r>
        <w:rPr/>
        <w:t>responsibility</w:t>
      </w:r>
      <w:r>
        <w:rPr>
          <w:spacing w:val="33"/>
        </w:rPr>
        <w:t> </w:t>
      </w:r>
      <w:r>
        <w:rPr/>
        <w:t>to make sure that you read your email in your official University email account. For most students </w:t>
      </w:r>
      <w:r>
        <w:rPr>
          <w:spacing w:val="-4"/>
        </w:rPr>
        <w:t>that</w:t>
      </w:r>
      <w:r>
        <w:rPr/>
        <w:tab/>
      </w:r>
      <w:r>
        <w:rPr>
          <w:spacing w:val="-6"/>
        </w:rPr>
        <w:t>is</w:t>
      </w:r>
      <w:r>
        <w:rPr/>
        <w:tab/>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10">
        <w:r>
          <w:rPr>
            <w:spacing w:val="-2"/>
          </w:rPr>
          <w:t>http://www.stonybrook.edu/</w:t>
        </w:r>
      </w:hyperlink>
      <w:r>
        <w:rPr>
          <w:spacing w:val="-2"/>
        </w:rPr>
        <w:t> </w:t>
      </w:r>
      <w:r>
        <w:rPr/>
        <w:t>mycloud),</w:t>
      </w:r>
      <w:r>
        <w:rPr>
          <w:spacing w:val="40"/>
        </w:rPr>
        <w:t>  </w:t>
      </w:r>
      <w:r>
        <w:rPr/>
        <w:t>but</w:t>
      </w:r>
      <w:r>
        <w:rPr>
          <w:spacing w:val="40"/>
        </w:rPr>
        <w:t>  </w:t>
      </w:r>
      <w:r>
        <w:rPr/>
        <w:t>you</w:t>
      </w:r>
      <w:r>
        <w:rPr>
          <w:spacing w:val="39"/>
        </w:rPr>
        <w:t>  </w:t>
      </w:r>
      <w:r>
        <w:rPr/>
        <w:t>may</w:t>
      </w:r>
      <w:r>
        <w:rPr>
          <w:spacing w:val="39"/>
        </w:rPr>
        <w:t>  </w:t>
      </w:r>
      <w:r>
        <w:rPr/>
        <w:t>verify</w:t>
      </w:r>
      <w:r>
        <w:rPr>
          <w:spacing w:val="39"/>
        </w:rPr>
        <w:t>  </w:t>
      </w:r>
      <w:r>
        <w:rPr/>
        <w:t>your</w:t>
      </w:r>
      <w:r>
        <w:rPr>
          <w:spacing w:val="40"/>
        </w:rPr>
        <w:t>  </w:t>
      </w:r>
      <w:r>
        <w:rPr/>
        <w:t>official</w:t>
      </w:r>
      <w:r>
        <w:rPr>
          <w:spacing w:val="37"/>
        </w:rPr>
        <w:t>  </w:t>
      </w:r>
      <w:r>
        <w:rPr/>
        <w:t>Electronic</w:t>
      </w:r>
      <w:r>
        <w:rPr>
          <w:spacing w:val="40"/>
        </w:rPr>
        <w:t>  </w:t>
      </w:r>
      <w:r>
        <w:rPr/>
        <w:t>Post</w:t>
      </w:r>
      <w:r>
        <w:rPr>
          <w:spacing w:val="40"/>
        </w:rPr>
        <w:t>  </w:t>
      </w:r>
      <w:r>
        <w:rPr/>
        <w:t>Office</w:t>
      </w:r>
      <w:r>
        <w:rPr>
          <w:spacing w:val="40"/>
        </w:rPr>
        <w:t>  </w:t>
      </w:r>
      <w:r>
        <w:rPr/>
        <w:t>(EPO)</w:t>
      </w:r>
      <w:r>
        <w:rPr>
          <w:spacing w:val="38"/>
        </w:rPr>
        <w:t>  </w:t>
      </w:r>
      <w:r>
        <w:rPr/>
        <w:t>address at </w:t>
      </w:r>
      <w:hyperlink r:id="rId11">
        <w:r>
          <w:rPr/>
          <w:t>http://it.stonybrook.edu/help/kb/checking-or-changing-your-mail-forwarding-address-in-the-</w:t>
        </w:r>
      </w:hyperlink>
      <w:r>
        <w:rPr/>
        <w:t> </w:t>
      </w:r>
      <w:r>
        <w:rPr>
          <w:spacing w:val="-4"/>
        </w:rPr>
        <w:t>epo.</w:t>
      </w:r>
    </w:p>
    <w:p>
      <w:pPr>
        <w:pStyle w:val="BodyText"/>
        <w:spacing w:before="26"/>
      </w:pPr>
    </w:p>
    <w:p>
      <w:pPr>
        <w:pStyle w:val="BodyText"/>
        <w:spacing w:line="264" w:lineRule="auto"/>
        <w:ind w:left="440" w:right="153"/>
        <w:jc w:val="both"/>
      </w:pPr>
      <w:r>
        <w:rPr/>
        <w:t>If</w:t>
      </w:r>
      <w:r>
        <w:rPr>
          <w:spacing w:val="-3"/>
        </w:rPr>
        <w:t> </w:t>
      </w:r>
      <w:r>
        <w:rPr/>
        <w:t>you</w:t>
      </w:r>
      <w:r>
        <w:rPr>
          <w:spacing w:val="-2"/>
        </w:rPr>
        <w:t> </w:t>
      </w:r>
      <w:r>
        <w:rPr/>
        <w:t>choose</w:t>
      </w:r>
      <w:r>
        <w:rPr>
          <w:spacing w:val="-4"/>
        </w:rPr>
        <w:t> </w:t>
      </w:r>
      <w:r>
        <w:rPr/>
        <w:t>to</w:t>
      </w:r>
      <w:r>
        <w:rPr>
          <w:spacing w:val="-6"/>
        </w:rPr>
        <w:t> </w:t>
      </w:r>
      <w:r>
        <w:rPr/>
        <w:t>forward</w:t>
      </w:r>
      <w:r>
        <w:rPr>
          <w:spacing w:val="-2"/>
        </w:rPr>
        <w:t> </w:t>
      </w:r>
      <w:r>
        <w:rPr/>
        <w:t>your</w:t>
      </w:r>
      <w:r>
        <w:rPr>
          <w:spacing w:val="-3"/>
        </w:rPr>
        <w:t> </w:t>
      </w:r>
      <w:r>
        <w:rPr/>
        <w:t>official</w:t>
      </w:r>
      <w:r>
        <w:rPr>
          <w:spacing w:val="-1"/>
        </w:rPr>
        <w:t> </w:t>
      </w:r>
      <w:r>
        <w:rPr/>
        <w:t>University</w:t>
      </w:r>
      <w:r>
        <w:rPr>
          <w:spacing w:val="-2"/>
        </w:rPr>
        <w:t> </w:t>
      </w:r>
      <w:r>
        <w:rPr/>
        <w:t>email</w:t>
      </w:r>
      <w:r>
        <w:rPr>
          <w:spacing w:val="-5"/>
        </w:rPr>
        <w:t> </w:t>
      </w:r>
      <w:r>
        <w:rPr/>
        <w:t>to</w:t>
      </w:r>
      <w:r>
        <w:rPr>
          <w:spacing w:val="-2"/>
        </w:rPr>
        <w:t> </w:t>
      </w:r>
      <w:r>
        <w:rPr/>
        <w:t>another</w:t>
      </w:r>
      <w:r>
        <w:rPr>
          <w:spacing w:val="-3"/>
        </w:rPr>
        <w:t> </w:t>
      </w:r>
      <w:r>
        <w:rPr/>
        <w:t>off-campus</w:t>
      </w:r>
      <w:r>
        <w:rPr>
          <w:spacing w:val="-1"/>
        </w:rPr>
        <w:t> </w:t>
      </w:r>
      <w:r>
        <w:rPr/>
        <w:t>account, faculty</w:t>
      </w:r>
      <w:r>
        <w:rPr>
          <w:spacing w:val="-2"/>
        </w:rPr>
        <w:t> </w:t>
      </w:r>
      <w:r>
        <w:rPr/>
        <w:t>are not responsible</w:t>
      </w:r>
      <w:r>
        <w:rPr>
          <w:spacing w:val="-3"/>
        </w:rPr>
        <w:t> </w:t>
      </w:r>
      <w:r>
        <w:rPr/>
        <w:t>for any</w:t>
      </w:r>
      <w:r>
        <w:rPr>
          <w:spacing w:val="-1"/>
        </w:rPr>
        <w:t> </w:t>
      </w:r>
      <w:r>
        <w:rPr/>
        <w:t>undeliverable</w:t>
      </w:r>
      <w:r>
        <w:rPr>
          <w:spacing w:val="-3"/>
        </w:rPr>
        <w:t> </w:t>
      </w:r>
      <w:r>
        <w:rPr/>
        <w:t>messages to</w:t>
      </w:r>
      <w:r>
        <w:rPr>
          <w:spacing w:val="-1"/>
        </w:rPr>
        <w:t> </w:t>
      </w:r>
      <w:r>
        <w:rPr/>
        <w:t>your</w:t>
      </w:r>
      <w:r>
        <w:rPr>
          <w:spacing w:val="-2"/>
        </w:rPr>
        <w:t> </w:t>
      </w:r>
      <w:r>
        <w:rPr/>
        <w:t>alternative</w:t>
      </w:r>
      <w:r>
        <w:rPr>
          <w:spacing w:val="-3"/>
        </w:rPr>
        <w:t> </w:t>
      </w:r>
      <w:r>
        <w:rPr/>
        <w:t>personal accounts. You</w:t>
      </w:r>
      <w:r>
        <w:rPr>
          <w:spacing w:val="-1"/>
        </w:rPr>
        <w:t> </w:t>
      </w:r>
      <w:r>
        <w:rPr/>
        <w:t>can</w:t>
      </w:r>
      <w:r>
        <w:rPr>
          <w:spacing w:val="-1"/>
        </w:rPr>
        <w:t> </w:t>
      </w:r>
      <w:r>
        <w:rPr/>
        <w:t>set up</w:t>
      </w:r>
      <w:r>
        <w:rPr>
          <w:spacing w:val="78"/>
          <w:w w:val="150"/>
        </w:rPr>
        <w:t>  </w:t>
      </w:r>
      <w:r>
        <w:rPr/>
        <w:t>Google</w:t>
      </w:r>
      <w:r>
        <w:rPr>
          <w:spacing w:val="75"/>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12">
        <w:r>
          <w:rPr/>
          <w:t>http://it.stonybrook.edu/help/</w:t>
        </w:r>
      </w:hyperlink>
    </w:p>
    <w:p>
      <w:pPr>
        <w:pStyle w:val="BodyText"/>
        <w:spacing w:before="1"/>
        <w:ind w:left="440"/>
      </w:pPr>
      <w:r>
        <w:rPr>
          <w:spacing w:val="-2"/>
        </w:rPr>
        <w:t>kb/setting-up-mail-forwarding-in-google-</w:t>
      </w:r>
      <w:r>
        <w:rPr>
          <w:spacing w:val="-4"/>
        </w:rPr>
        <w:t>mail.</w:t>
      </w:r>
    </w:p>
    <w:p>
      <w:pPr>
        <w:pStyle w:val="BodyText"/>
        <w:spacing w:before="51"/>
      </w:pPr>
    </w:p>
    <w:p>
      <w:pPr>
        <w:pStyle w:val="BodyText"/>
        <w:spacing w:line="264" w:lineRule="auto"/>
        <w:ind w:left="440"/>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 (631)</w:t>
      </w:r>
      <w:r>
        <w:rPr>
          <w:spacing w:val="80"/>
          <w:w w:val="150"/>
        </w:rPr>
        <w:t> </w:t>
      </w:r>
      <w:r>
        <w:rPr/>
        <w:t>632-9800</w:t>
      </w:r>
      <w:r>
        <w:rPr>
          <w:spacing w:val="-5"/>
        </w:rPr>
        <w:t> </w:t>
      </w:r>
      <w:r>
        <w:rPr/>
        <w:t>or </w:t>
      </w:r>
      <w:hyperlink r:id="rId13">
        <w:r>
          <w:rPr>
            <w:spacing w:val="-2"/>
          </w:rPr>
          <w:t>supportteam@stonybrook.edu.</w:t>
        </w:r>
      </w:hyperlink>
    </w:p>
    <w:p>
      <w:pPr>
        <w:pStyle w:val="BodyText"/>
        <w:spacing w:before="32"/>
      </w:pPr>
    </w:p>
    <w:p>
      <w:pPr>
        <w:pStyle w:val="Heading1"/>
        <w:numPr>
          <w:ilvl w:val="0"/>
          <w:numId w:val="3"/>
        </w:numPr>
        <w:tabs>
          <w:tab w:pos="919" w:val="left" w:leader="none"/>
        </w:tabs>
        <w:spacing w:line="240" w:lineRule="auto" w:before="0" w:after="0"/>
        <w:ind w:left="919" w:right="0" w:hanging="479"/>
        <w:jc w:val="left"/>
      </w:pPr>
      <w:r>
        <w:rPr/>
        <w:t>Student</w:t>
      </w:r>
      <w:r>
        <w:rPr>
          <w:spacing w:val="-13"/>
        </w:rPr>
        <w:t> </w:t>
      </w:r>
      <w:r>
        <w:rPr/>
        <w:t>Accessibility</w:t>
      </w:r>
      <w:r>
        <w:rPr>
          <w:spacing w:val="-13"/>
        </w:rPr>
        <w:t> </w:t>
      </w:r>
      <w:r>
        <w:rPr/>
        <w:t>Support</w:t>
      </w:r>
      <w:r>
        <w:rPr>
          <w:spacing w:val="-8"/>
        </w:rPr>
        <w:t> </w:t>
      </w:r>
      <w:r>
        <w:rPr>
          <w:spacing w:val="-2"/>
        </w:rPr>
        <w:t>Statement</w:t>
      </w:r>
    </w:p>
    <w:p>
      <w:pPr>
        <w:pStyle w:val="BodyText"/>
        <w:spacing w:line="264" w:lineRule="auto" w:before="35"/>
        <w:ind w:left="440" w:right="155"/>
        <w:jc w:val="both"/>
      </w:pPr>
      <w:r>
        <w:rPr/>
        <w:t>If you have a</w:t>
      </w:r>
      <w:r>
        <w:rPr>
          <w:spacing w:val="-3"/>
        </w:rPr>
        <w:t> </w:t>
      </w:r>
      <w:r>
        <w:rPr/>
        <w:t>physical, psychological, medical, or</w:t>
      </w:r>
      <w:r>
        <w:rPr>
          <w:spacing w:val="-2"/>
        </w:rPr>
        <w:t> </w:t>
      </w:r>
      <w:r>
        <w:rPr/>
        <w:t>learning disability</w:t>
      </w:r>
      <w:r>
        <w:rPr>
          <w:spacing w:val="-1"/>
        </w:rPr>
        <w:t> </w:t>
      </w:r>
      <w:r>
        <w:rPr/>
        <w:t>that</w:t>
      </w:r>
      <w:r>
        <w:rPr>
          <w:spacing w:val="-1"/>
        </w:rPr>
        <w:t> </w:t>
      </w:r>
      <w:r>
        <w:rPr/>
        <w:t>may impact your</w:t>
      </w:r>
      <w:r>
        <w:rPr>
          <w:spacing w:val="-2"/>
        </w:rPr>
        <w:t> </w:t>
      </w:r>
      <w:r>
        <w:rPr/>
        <w:t>course work, please contact the Student Accessibility Support Center, 128 ECC Building, (631) 632- 6748, or at </w:t>
      </w:r>
      <w:hyperlink r:id="rId14">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3"/>
        </w:numPr>
        <w:tabs>
          <w:tab w:pos="919" w:val="left" w:leader="none"/>
        </w:tabs>
        <w:spacing w:line="240" w:lineRule="auto" w:before="0" w:after="0"/>
        <w:ind w:left="919" w:right="0" w:hanging="479"/>
        <w:jc w:val="left"/>
      </w:pPr>
      <w:r>
        <w:rPr/>
        <w:t>Academic</w:t>
      </w:r>
      <w:r>
        <w:rPr>
          <w:spacing w:val="-10"/>
        </w:rPr>
        <w:t> </w:t>
      </w:r>
      <w:r>
        <w:rPr/>
        <w:t>Integrity</w:t>
      </w:r>
      <w:r>
        <w:rPr>
          <w:spacing w:val="-10"/>
        </w:rPr>
        <w:t> </w:t>
      </w:r>
      <w:r>
        <w:rPr>
          <w:spacing w:val="-2"/>
        </w:rPr>
        <w:t>Statement</w:t>
      </w:r>
    </w:p>
    <w:p>
      <w:pPr>
        <w:pStyle w:val="BodyText"/>
        <w:spacing w:line="264" w:lineRule="auto" w:before="40"/>
        <w:ind w:left="440" w:right="151"/>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32"/>
      </w:pPr>
    </w:p>
    <w:p>
      <w:pPr>
        <w:pStyle w:val="Heading1"/>
        <w:numPr>
          <w:ilvl w:val="0"/>
          <w:numId w:val="3"/>
        </w:numPr>
        <w:tabs>
          <w:tab w:pos="919" w:val="left" w:leader="none"/>
        </w:tabs>
        <w:spacing w:line="240" w:lineRule="auto" w:before="1" w:after="0"/>
        <w:ind w:left="919" w:right="0" w:hanging="479"/>
        <w:jc w:val="left"/>
      </w:pPr>
      <w:r>
        <w:rPr/>
        <w:t>Critical</w:t>
      </w:r>
      <w:r>
        <w:rPr>
          <w:spacing w:val="-11"/>
        </w:rPr>
        <w:t> </w:t>
      </w:r>
      <w:r>
        <w:rPr/>
        <w:t>Incident</w:t>
      </w:r>
      <w:r>
        <w:rPr>
          <w:spacing w:val="-8"/>
        </w:rPr>
        <w:t> </w:t>
      </w:r>
      <w:r>
        <w:rPr/>
        <w:t>Management</w:t>
      </w:r>
      <w:r>
        <w:rPr>
          <w:spacing w:val="-11"/>
        </w:rPr>
        <w:t> </w:t>
      </w:r>
      <w:r>
        <w:rPr>
          <w:spacing w:val="-2"/>
        </w:rPr>
        <w:t>Statement</w:t>
      </w:r>
    </w:p>
    <w:p>
      <w:pPr>
        <w:spacing w:after="0" w:line="240" w:lineRule="auto"/>
        <w:jc w:val="left"/>
        <w:sectPr>
          <w:pgSz w:w="12240" w:h="15840"/>
          <w:pgMar w:header="0" w:footer="1026" w:top="1360" w:bottom="1220" w:left="1720" w:right="1280"/>
        </w:sectPr>
      </w:pPr>
    </w:p>
    <w:p>
      <w:pPr>
        <w:pStyle w:val="BodyText"/>
        <w:spacing w:line="264" w:lineRule="auto" w:before="81"/>
        <w:ind w:left="440" w:right="151"/>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w:t>
      </w:r>
      <w:r>
        <w:rPr>
          <w:spacing w:val="-1"/>
        </w:rPr>
        <w:t> </w:t>
      </w:r>
      <w:r>
        <w:rPr/>
        <w:t>in</w:t>
      </w:r>
      <w:r>
        <w:rPr>
          <w:spacing w:val="-1"/>
        </w:rPr>
        <w:t> </w:t>
      </w:r>
      <w:r>
        <w:rPr/>
        <w:t>the Undergraduate Bulletin, the</w:t>
      </w:r>
      <w:r>
        <w:rPr>
          <w:spacing w:val="-3"/>
        </w:rPr>
        <w:t> </w:t>
      </w:r>
      <w:r>
        <w:rPr/>
        <w:t>Undergraduate Class Schedule, and the Faculty-Employee Handbook.</w:t>
      </w:r>
    </w:p>
    <w:sectPr>
      <w:pgSz w:w="12240" w:h="15840"/>
      <w:pgMar w:header="0" w:footer="1026" w:top="1360" w:bottom="1220" w:left="17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2400">
              <wp:simplePos x="0" y="0"/>
              <wp:positionH relativeFrom="page">
                <wp:posOffset>1358900</wp:posOffset>
              </wp:positionH>
              <wp:positionV relativeFrom="page">
                <wp:posOffset>9446991</wp:posOffset>
              </wp:positionV>
              <wp:extent cx="37020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70205" cy="167640"/>
                      </a:xfrm>
                      <a:prstGeom prst="rect">
                        <a:avLst/>
                      </a:prstGeom>
                    </wps:spPr>
                    <wps:txbx>
                      <w:txbxContent>
                        <w:p>
                          <w:pPr>
                            <w:spacing w:before="13"/>
                            <w:ind w:left="20" w:right="0" w:firstLine="0"/>
                            <w:jc w:val="left"/>
                            <w:rPr>
                              <w:sz w:val="20"/>
                            </w:rPr>
                          </w:pPr>
                          <w:r>
                            <w:rPr>
                              <w:sz w:val="20"/>
                            </w:rPr>
                            <w:t>Page</w:t>
                          </w:r>
                          <w:r>
                            <w:rPr>
                              <w:spacing w:val="-2"/>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857605pt;width:29.15pt;height:13.2pt;mso-position-horizontal-relative:page;mso-position-vertical-relative:page;z-index:-15854080" type="#_x0000_t202" id="docshape1" filled="false" stroked="false">
              <v:textbox inset="0,0,0,0">
                <w:txbxContent>
                  <w:p>
                    <w:pPr>
                      <w:spacing w:before="13"/>
                      <w:ind w:left="20" w:right="0" w:firstLine="0"/>
                      <w:jc w:val="left"/>
                      <w:rPr>
                        <w:sz w:val="20"/>
                      </w:rPr>
                    </w:pPr>
                    <w:r>
                      <w:rPr>
                        <w:sz w:val="20"/>
                      </w:rPr>
                      <w:t>Page</w:t>
                    </w:r>
                    <w:r>
                      <w:rPr>
                        <w:spacing w:val="-2"/>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2912">
              <wp:simplePos x="0" y="0"/>
              <wp:positionH relativeFrom="page">
                <wp:posOffset>1358900</wp:posOffset>
              </wp:positionH>
              <wp:positionV relativeFrom="page">
                <wp:posOffset>9267159</wp:posOffset>
              </wp:positionV>
              <wp:extent cx="40830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8305" cy="167640"/>
                      </a:xfrm>
                      <a:prstGeom prst="rect">
                        <a:avLst/>
                      </a:prstGeom>
                    </wps:spPr>
                    <wps:txbx>
                      <w:txbxContent>
                        <w:p>
                          <w:pPr>
                            <w:spacing w:before="13"/>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697571pt;width:32.15pt;height:13.2pt;mso-position-horizontal-relative:page;mso-position-vertical-relative:page;z-index:-15853568" type="#_x0000_t202" id="docshape3" filled="false" stroked="false">
              <v:textbox inset="0,0,0,0">
                <w:txbxContent>
                  <w:p>
                    <w:pPr>
                      <w:spacing w:before="13"/>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19" w:hanging="480"/>
        <w:jc w:val="left"/>
      </w:pPr>
      <w:rPr>
        <w:rFonts w:hint="default" w:ascii="Calibri" w:hAnsi="Calibri" w:eastAsia="Calibri" w:cs="Calibri"/>
        <w:b w:val="0"/>
        <w:bCs w:val="0"/>
        <w:i w:val="0"/>
        <w:iCs w:val="0"/>
        <w:spacing w:val="0"/>
        <w:w w:val="100"/>
        <w:sz w:val="32"/>
        <w:szCs w:val="32"/>
        <w:lang w:val="en-US" w:eastAsia="en-US" w:bidi="ar-SA"/>
      </w:rPr>
    </w:lvl>
    <w:lvl w:ilvl="1">
      <w:start w:val="0"/>
      <w:numFmt w:val="bullet"/>
      <w:lvlText w:val="•"/>
      <w:lvlJc w:val="left"/>
      <w:pPr>
        <w:ind w:left="1752" w:hanging="480"/>
      </w:pPr>
      <w:rPr>
        <w:rFonts w:hint="default"/>
        <w:lang w:val="en-US" w:eastAsia="en-US" w:bidi="ar-SA"/>
      </w:rPr>
    </w:lvl>
    <w:lvl w:ilvl="2">
      <w:start w:val="0"/>
      <w:numFmt w:val="bullet"/>
      <w:lvlText w:val="•"/>
      <w:lvlJc w:val="left"/>
      <w:pPr>
        <w:ind w:left="2584" w:hanging="480"/>
      </w:pPr>
      <w:rPr>
        <w:rFonts w:hint="default"/>
        <w:lang w:val="en-US" w:eastAsia="en-US" w:bidi="ar-SA"/>
      </w:rPr>
    </w:lvl>
    <w:lvl w:ilvl="3">
      <w:start w:val="0"/>
      <w:numFmt w:val="bullet"/>
      <w:lvlText w:val="•"/>
      <w:lvlJc w:val="left"/>
      <w:pPr>
        <w:ind w:left="3416" w:hanging="480"/>
      </w:pPr>
      <w:rPr>
        <w:rFonts w:hint="default"/>
        <w:lang w:val="en-US" w:eastAsia="en-US" w:bidi="ar-SA"/>
      </w:rPr>
    </w:lvl>
    <w:lvl w:ilvl="4">
      <w:start w:val="0"/>
      <w:numFmt w:val="bullet"/>
      <w:lvlText w:val="•"/>
      <w:lvlJc w:val="left"/>
      <w:pPr>
        <w:ind w:left="4248" w:hanging="480"/>
      </w:pPr>
      <w:rPr>
        <w:rFonts w:hint="default"/>
        <w:lang w:val="en-US" w:eastAsia="en-US" w:bidi="ar-SA"/>
      </w:rPr>
    </w:lvl>
    <w:lvl w:ilvl="5">
      <w:start w:val="0"/>
      <w:numFmt w:val="bullet"/>
      <w:lvlText w:val="•"/>
      <w:lvlJc w:val="left"/>
      <w:pPr>
        <w:ind w:left="5080" w:hanging="480"/>
      </w:pPr>
      <w:rPr>
        <w:rFonts w:hint="default"/>
        <w:lang w:val="en-US" w:eastAsia="en-US" w:bidi="ar-SA"/>
      </w:rPr>
    </w:lvl>
    <w:lvl w:ilvl="6">
      <w:start w:val="0"/>
      <w:numFmt w:val="bullet"/>
      <w:lvlText w:val="•"/>
      <w:lvlJc w:val="left"/>
      <w:pPr>
        <w:ind w:left="5912" w:hanging="480"/>
      </w:pPr>
      <w:rPr>
        <w:rFonts w:hint="default"/>
        <w:lang w:val="en-US" w:eastAsia="en-US" w:bidi="ar-SA"/>
      </w:rPr>
    </w:lvl>
    <w:lvl w:ilvl="7">
      <w:start w:val="0"/>
      <w:numFmt w:val="bullet"/>
      <w:lvlText w:val="•"/>
      <w:lvlJc w:val="left"/>
      <w:pPr>
        <w:ind w:left="6744" w:hanging="480"/>
      </w:pPr>
      <w:rPr>
        <w:rFonts w:hint="default"/>
        <w:lang w:val="en-US" w:eastAsia="en-US" w:bidi="ar-SA"/>
      </w:rPr>
    </w:lvl>
    <w:lvl w:ilvl="8">
      <w:start w:val="0"/>
      <w:numFmt w:val="bullet"/>
      <w:lvlText w:val="•"/>
      <w:lvlJc w:val="left"/>
      <w:pPr>
        <w:ind w:left="7576" w:hanging="480"/>
      </w:pPr>
      <w:rPr>
        <w:rFonts w:hint="default"/>
        <w:lang w:val="en-US" w:eastAsia="en-US" w:bidi="ar-SA"/>
      </w:rPr>
    </w:lvl>
  </w:abstractNum>
  <w:abstractNum w:abstractNumId="1">
    <w:multiLevelType w:val="hybridMultilevel"/>
    <w:lvl w:ilvl="0">
      <w:start w:val="0"/>
      <w:numFmt w:val="bullet"/>
      <w:lvlText w:val=""/>
      <w:lvlJc w:val="left"/>
      <w:pPr>
        <w:ind w:left="11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68" w:hanging="360"/>
      </w:pPr>
      <w:rPr>
        <w:rFonts w:hint="default"/>
        <w:lang w:val="en-US" w:eastAsia="en-US" w:bidi="ar-SA"/>
      </w:rPr>
    </w:lvl>
    <w:lvl w:ilvl="2">
      <w:start w:val="0"/>
      <w:numFmt w:val="bullet"/>
      <w:lvlText w:val="•"/>
      <w:lvlJc w:val="left"/>
      <w:pPr>
        <w:ind w:left="2776"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08" w:hanging="360"/>
      </w:pPr>
      <w:rPr>
        <w:rFonts w:hint="default"/>
        <w:lang w:val="en-US" w:eastAsia="en-US" w:bidi="ar-SA"/>
      </w:rPr>
    </w:lvl>
    <w:lvl w:ilvl="7">
      <w:start w:val="0"/>
      <w:numFmt w:val="bullet"/>
      <w:lvlText w:val="•"/>
      <w:lvlJc w:val="left"/>
      <w:pPr>
        <w:ind w:left="6816" w:hanging="360"/>
      </w:pPr>
      <w:rPr>
        <w:rFonts w:hint="default"/>
        <w:lang w:val="en-US" w:eastAsia="en-US" w:bidi="ar-SA"/>
      </w:rPr>
    </w:lvl>
    <w:lvl w:ilvl="8">
      <w:start w:val="0"/>
      <w:numFmt w:val="bullet"/>
      <w:lvlText w:val="•"/>
      <w:lvlJc w:val="left"/>
      <w:pPr>
        <w:ind w:left="7624" w:hanging="360"/>
      </w:pPr>
      <w:rPr>
        <w:rFonts w:hint="default"/>
        <w:lang w:val="en-US" w:eastAsia="en-US" w:bidi="ar-SA"/>
      </w:rPr>
    </w:lvl>
  </w:abstractNum>
  <w:abstractNum w:abstractNumId="0">
    <w:multiLevelType w:val="hybridMultilevel"/>
    <w:lvl w:ilvl="0">
      <w:start w:val="1"/>
      <w:numFmt w:val="decimal"/>
      <w:lvlText w:val="%1."/>
      <w:lvlJc w:val="left"/>
      <w:pPr>
        <w:ind w:left="756" w:hanging="317"/>
        <w:jc w:val="left"/>
      </w:pPr>
      <w:rPr>
        <w:rFonts w:hint="default" w:ascii="Calibri" w:hAnsi="Calibri" w:eastAsia="Calibri" w:cs="Calibri"/>
        <w:b w:val="0"/>
        <w:bCs w:val="0"/>
        <w:i w:val="0"/>
        <w:iCs w:val="0"/>
        <w:spacing w:val="0"/>
        <w:w w:val="100"/>
        <w:sz w:val="32"/>
        <w:szCs w:val="32"/>
        <w:lang w:val="en-US" w:eastAsia="en-US" w:bidi="ar-SA"/>
      </w:rPr>
    </w:lvl>
    <w:lvl w:ilvl="1">
      <w:start w:val="1"/>
      <w:numFmt w:val="decimal"/>
      <w:lvlText w:val="%1.%2."/>
      <w:lvlJc w:val="left"/>
      <w:pPr>
        <w:ind w:left="1193" w:hanging="485"/>
        <w:jc w:val="left"/>
      </w:pPr>
      <w:rPr>
        <w:rFonts w:hint="default" w:ascii="Calibri" w:hAnsi="Calibri" w:eastAsia="Calibri" w:cs="Calibri"/>
        <w:b w:val="0"/>
        <w:bCs w:val="0"/>
        <w:i/>
        <w:iCs/>
        <w:spacing w:val="-2"/>
        <w:w w:val="99"/>
        <w:sz w:val="28"/>
        <w:szCs w:val="28"/>
        <w:lang w:val="en-US" w:eastAsia="en-US" w:bidi="ar-SA"/>
      </w:rPr>
    </w:lvl>
    <w:lvl w:ilvl="2">
      <w:start w:val="0"/>
      <w:numFmt w:val="bullet"/>
      <w:lvlText w:val="•"/>
      <w:lvlJc w:val="left"/>
      <w:pPr>
        <w:ind w:left="2093" w:hanging="485"/>
      </w:pPr>
      <w:rPr>
        <w:rFonts w:hint="default"/>
        <w:lang w:val="en-US" w:eastAsia="en-US" w:bidi="ar-SA"/>
      </w:rPr>
    </w:lvl>
    <w:lvl w:ilvl="3">
      <w:start w:val="0"/>
      <w:numFmt w:val="bullet"/>
      <w:lvlText w:val="•"/>
      <w:lvlJc w:val="left"/>
      <w:pPr>
        <w:ind w:left="2986" w:hanging="485"/>
      </w:pPr>
      <w:rPr>
        <w:rFonts w:hint="default"/>
        <w:lang w:val="en-US" w:eastAsia="en-US" w:bidi="ar-SA"/>
      </w:rPr>
    </w:lvl>
    <w:lvl w:ilvl="4">
      <w:start w:val="0"/>
      <w:numFmt w:val="bullet"/>
      <w:lvlText w:val="•"/>
      <w:lvlJc w:val="left"/>
      <w:pPr>
        <w:ind w:left="3880" w:hanging="485"/>
      </w:pPr>
      <w:rPr>
        <w:rFonts w:hint="default"/>
        <w:lang w:val="en-US" w:eastAsia="en-US" w:bidi="ar-SA"/>
      </w:rPr>
    </w:lvl>
    <w:lvl w:ilvl="5">
      <w:start w:val="0"/>
      <w:numFmt w:val="bullet"/>
      <w:lvlText w:val="•"/>
      <w:lvlJc w:val="left"/>
      <w:pPr>
        <w:ind w:left="4773" w:hanging="485"/>
      </w:pPr>
      <w:rPr>
        <w:rFonts w:hint="default"/>
        <w:lang w:val="en-US" w:eastAsia="en-US" w:bidi="ar-SA"/>
      </w:rPr>
    </w:lvl>
    <w:lvl w:ilvl="6">
      <w:start w:val="0"/>
      <w:numFmt w:val="bullet"/>
      <w:lvlText w:val="•"/>
      <w:lvlJc w:val="left"/>
      <w:pPr>
        <w:ind w:left="5666" w:hanging="485"/>
      </w:pPr>
      <w:rPr>
        <w:rFonts w:hint="default"/>
        <w:lang w:val="en-US" w:eastAsia="en-US" w:bidi="ar-SA"/>
      </w:rPr>
    </w:lvl>
    <w:lvl w:ilvl="7">
      <w:start w:val="0"/>
      <w:numFmt w:val="bullet"/>
      <w:lvlText w:val="•"/>
      <w:lvlJc w:val="left"/>
      <w:pPr>
        <w:ind w:left="6560" w:hanging="485"/>
      </w:pPr>
      <w:rPr>
        <w:rFonts w:hint="default"/>
        <w:lang w:val="en-US" w:eastAsia="en-US" w:bidi="ar-SA"/>
      </w:rPr>
    </w:lvl>
    <w:lvl w:ilvl="8">
      <w:start w:val="0"/>
      <w:numFmt w:val="bullet"/>
      <w:lvlText w:val="•"/>
      <w:lvlJc w:val="left"/>
      <w:pPr>
        <w:ind w:left="7453" w:hanging="48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6" w:hanging="316"/>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756" w:hanging="316"/>
    </w:pPr>
    <w:rPr>
      <w:rFonts w:ascii="Calibri" w:hAnsi="Calibri" w:eastAsia="Calibri" w:cs="Calibri"/>
      <w:lang w:val="en-US" w:eastAsia="en-US" w:bidi="ar-SA"/>
    </w:rPr>
  </w:style>
  <w:style w:styleId="TableParagraph" w:type="paragraph">
    <w:name w:val="Table Paragraph"/>
    <w:basedOn w:val="Normal"/>
    <w:uiPriority w:val="1"/>
    <w:qFormat/>
    <w:pPr>
      <w:spacing w:before="1"/>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yue.zhao.2@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2025-10-30T18:38:35Z</dcterms:created>
  <dcterms:modified xsi:type="dcterms:W3CDTF">2025-10-30T18:38:35Z</dcterms:modified>
</cp:coreProperties>
</file>