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9" w:lineRule="exact" w:before="73"/>
        <w:ind w:left="160" w:right="0" w:firstLine="0"/>
        <w:jc w:val="center"/>
        <w:rPr>
          <w:rFonts w:ascii="Arial"/>
          <w:b/>
          <w:sz w:val="19"/>
        </w:rPr>
      </w:pPr>
      <w:r>
        <w:rPr>
          <w:rFonts w:ascii="Times New Roman"/>
          <w:b/>
          <w:sz w:val="28"/>
        </w:rPr>
        <w:t>ESE502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Linear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Systems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Fall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2020--</w:t>
      </w:r>
      <w:r>
        <w:rPr>
          <w:rFonts w:ascii="Times New Roman"/>
          <w:b/>
          <w:spacing w:val="-13"/>
          <w:sz w:val="28"/>
        </w:rPr>
        <w:t> </w:t>
      </w:r>
      <w:r>
        <w:rPr>
          <w:rFonts w:ascii="Arial"/>
          <w:b/>
          <w:sz w:val="19"/>
        </w:rPr>
        <w:t>Online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pacing w:val="-2"/>
          <w:sz w:val="19"/>
        </w:rPr>
        <w:t>Synchronous</w:t>
      </w:r>
    </w:p>
    <w:p>
      <w:pPr>
        <w:spacing w:line="240" w:lineRule="auto" w:before="0"/>
        <w:ind w:left="1920" w:right="190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Dept.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Electrical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Engineering SUNY Stony Brook</w:t>
      </w:r>
    </w:p>
    <w:p>
      <w:pPr>
        <w:spacing w:before="273"/>
        <w:ind w:left="100" w:right="0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Instructor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sz w:val="24"/>
        </w:rPr>
        <w:t>Dr.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Chi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Chen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email:</w:t>
      </w:r>
      <w:r>
        <w:rPr>
          <w:rFonts w:ascii="Times New Roman"/>
          <w:spacing w:val="-2"/>
          <w:sz w:val="24"/>
        </w:rPr>
        <w:t> </w:t>
      </w:r>
      <w:hyperlink r:id="rId5">
        <w:r>
          <w:rPr>
            <w:rFonts w:ascii="Times New Roman"/>
            <w:spacing w:val="-2"/>
            <w:sz w:val="24"/>
          </w:rPr>
          <w:t>Chi.Chen.1@stonybrook.edu</w:t>
        </w:r>
      </w:hyperlink>
    </w:p>
    <w:p>
      <w:pPr>
        <w:pStyle w:val="BodyText"/>
        <w:spacing w:before="2"/>
        <w:ind w:right="454"/>
        <w:rPr>
          <w:rFonts w:ascii="Times New Roman"/>
        </w:rPr>
      </w:pPr>
      <w:r>
        <w:rPr>
          <w:rFonts w:ascii="Times New Roman"/>
        </w:rPr>
        <w:t>Class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Meetings: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Mondays,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6:05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pm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9:00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pm</w:t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Office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Hours: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Thursdays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8:30-10:00pm Zoom meeting invites will be sent via email/blackboard</w:t>
      </w:r>
    </w:p>
    <w:p>
      <w:pPr>
        <w:pStyle w:val="Heading1"/>
        <w:spacing w:before="4"/>
      </w:pPr>
      <w:r>
        <w:rPr/>
        <w:t>Books(recommended</w:t>
      </w:r>
      <w:r>
        <w:rPr>
          <w:spacing w:val="-11"/>
        </w:rPr>
        <w:t> </w:t>
      </w:r>
      <w:r>
        <w:rPr/>
        <w:t>but</w:t>
      </w:r>
      <w:r>
        <w:rPr>
          <w:spacing w:val="-9"/>
        </w:rPr>
        <w:t> </w:t>
      </w:r>
      <w:r>
        <w:rPr/>
        <w:t>not</w:t>
      </w:r>
      <w:r>
        <w:rPr>
          <w:spacing w:val="-11"/>
        </w:rPr>
        <w:t> </w:t>
      </w:r>
      <w:r>
        <w:rPr>
          <w:spacing w:val="-2"/>
        </w:rPr>
        <w:t>required)</w:t>
      </w:r>
    </w:p>
    <w:p>
      <w:pPr>
        <w:pStyle w:val="BodyText"/>
        <w:ind w:right="99" w:firstLine="55"/>
      </w:pPr>
      <w:r>
        <w:rPr/>
        <w:t>Chen,</w:t>
      </w:r>
      <w:r>
        <w:rPr>
          <w:spacing w:val="-3"/>
        </w:rPr>
        <w:t> </w:t>
      </w:r>
      <w:r>
        <w:rPr/>
        <w:t>C.-T.,</w:t>
      </w:r>
      <w:r>
        <w:rPr>
          <w:spacing w:val="-3"/>
        </w:rPr>
        <w:t> </w:t>
      </w:r>
      <w:r>
        <w:rPr/>
        <w:t>"Linear</w:t>
      </w:r>
      <w:r>
        <w:rPr>
          <w:spacing w:val="-3"/>
        </w:rPr>
        <w:t> </w:t>
      </w:r>
      <w:r>
        <w:rPr/>
        <w:t>System</w:t>
      </w:r>
      <w:r>
        <w:rPr>
          <w:spacing w:val="-1"/>
        </w:rPr>
        <w:t> </w:t>
      </w:r>
      <w:r>
        <w:rPr/>
        <w:t>Theory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Design",</w:t>
      </w:r>
      <w:r>
        <w:rPr>
          <w:spacing w:val="-7"/>
        </w:rPr>
        <w:t> </w:t>
      </w:r>
      <w:r>
        <w:rPr/>
        <w:t>3rd</w:t>
      </w:r>
      <w:r>
        <w:rPr>
          <w:spacing w:val="-6"/>
        </w:rPr>
        <w:t> </w:t>
      </w:r>
      <w:r>
        <w:rPr/>
        <w:t>edition,</w:t>
      </w:r>
      <w:r>
        <w:rPr>
          <w:spacing w:val="-5"/>
        </w:rPr>
        <w:t> </w:t>
      </w:r>
      <w:r>
        <w:rPr/>
        <w:t>Oxford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Press,</w:t>
      </w:r>
      <w:r>
        <w:rPr>
          <w:spacing w:val="-7"/>
        </w:rPr>
        <w:t> </w:t>
      </w:r>
      <w:r>
        <w:rPr/>
        <w:t>1999.ISBN: </w:t>
      </w:r>
      <w:r>
        <w:rPr>
          <w:spacing w:val="-2"/>
        </w:rPr>
        <w:t>0-19-511777-8</w:t>
      </w:r>
    </w:p>
    <w:p>
      <w:pPr>
        <w:pStyle w:val="BodyText"/>
      </w:pPr>
      <w:r>
        <w:rPr/>
        <w:t>Kailath,</w:t>
      </w:r>
      <w:r>
        <w:rPr>
          <w:spacing w:val="-4"/>
        </w:rPr>
        <w:t> </w:t>
      </w:r>
      <w:r>
        <w:rPr/>
        <w:t>T.,</w:t>
      </w:r>
      <w:r>
        <w:rPr>
          <w:spacing w:val="-8"/>
        </w:rPr>
        <w:t> </w:t>
      </w:r>
      <w:r>
        <w:rPr/>
        <w:t>"Linear</w:t>
      </w:r>
      <w:r>
        <w:rPr>
          <w:spacing w:val="-3"/>
        </w:rPr>
        <w:t> </w:t>
      </w:r>
      <w:r>
        <w:rPr/>
        <w:t>Systems",</w:t>
      </w:r>
      <w:r>
        <w:rPr>
          <w:spacing w:val="-3"/>
        </w:rPr>
        <w:t> </w:t>
      </w:r>
      <w:r>
        <w:rPr/>
        <w:t>Prentice-Hall</w:t>
      </w:r>
      <w:r>
        <w:rPr>
          <w:spacing w:val="-5"/>
        </w:rPr>
        <w:t> </w:t>
      </w:r>
      <w:r>
        <w:rPr/>
        <w:t>Englewood</w:t>
      </w:r>
      <w:r>
        <w:rPr>
          <w:spacing w:val="-5"/>
        </w:rPr>
        <w:t> </w:t>
      </w:r>
      <w:r>
        <w:rPr/>
        <w:t>Cliffs,</w:t>
      </w:r>
      <w:r>
        <w:rPr>
          <w:spacing w:val="-5"/>
        </w:rPr>
        <w:t> </w:t>
      </w:r>
      <w:r>
        <w:rPr/>
        <w:t>N.J.,</w:t>
      </w:r>
      <w:r>
        <w:rPr>
          <w:spacing w:val="-3"/>
        </w:rPr>
        <w:t> </w:t>
      </w:r>
      <w:r>
        <w:rPr/>
        <w:t>1980.</w:t>
      </w:r>
      <w:r>
        <w:rPr>
          <w:spacing w:val="-6"/>
        </w:rPr>
        <w:t> </w:t>
      </w:r>
      <w:r>
        <w:rPr/>
        <w:t>ISBN:</w:t>
      </w:r>
      <w:r>
        <w:rPr>
          <w:spacing w:val="-5"/>
        </w:rPr>
        <w:t> </w:t>
      </w:r>
      <w:r>
        <w:rPr/>
        <w:t>0-13-536961-</w:t>
      </w:r>
      <w:r>
        <w:rPr>
          <w:spacing w:val="-10"/>
        </w:rPr>
        <w:t>4</w:t>
      </w:r>
    </w:p>
    <w:p>
      <w:pPr>
        <w:pStyle w:val="Heading1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Outline</w:t>
      </w:r>
    </w:p>
    <w:p>
      <w:pPr>
        <w:pStyle w:val="BodyText"/>
        <w:spacing w:line="237" w:lineRule="auto" w:before="3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basic</w:t>
      </w:r>
      <w:r>
        <w:rPr>
          <w:spacing w:val="-3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theory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linear</w:t>
      </w:r>
      <w:r>
        <w:rPr>
          <w:spacing w:val="-3"/>
        </w:rPr>
        <w:t> </w:t>
      </w:r>
      <w:r>
        <w:rPr/>
        <w:t>systems.</w:t>
      </w:r>
      <w:r>
        <w:rPr>
          <w:spacing w:val="-3"/>
        </w:rPr>
        <w:t> </w:t>
      </w:r>
      <w:r>
        <w:rPr/>
        <w:t>There are</w:t>
      </w:r>
      <w:r>
        <w:rPr>
          <w:spacing w:val="-3"/>
        </w:rPr>
        <w:t> </w:t>
      </w:r>
      <w:r>
        <w:rPr/>
        <w:t>four</w:t>
      </w:r>
      <w:r>
        <w:rPr>
          <w:spacing w:val="-5"/>
        </w:rPr>
        <w:t> </w:t>
      </w:r>
      <w:r>
        <w:rPr/>
        <w:t>essential </w:t>
      </w:r>
      <w:r>
        <w:rPr>
          <w:spacing w:val="-2"/>
        </w:rPr>
        <w:t>elements: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1" w:after="0"/>
        <w:ind w:left="100" w:right="179" w:firstLine="0"/>
        <w:jc w:val="left"/>
        <w:rPr>
          <w:sz w:val="22"/>
        </w:rPr>
      </w:pPr>
      <w:r>
        <w:rPr>
          <w:sz w:val="22"/>
        </w:rPr>
        <w:t>Linear algebra, the mathematics underlying linear system theory. The first 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course will</w:t>
      </w:r>
      <w:r>
        <w:rPr>
          <w:spacing w:val="-2"/>
          <w:sz w:val="22"/>
        </w:rPr>
        <w:t> </w:t>
      </w:r>
      <w:r>
        <w:rPr>
          <w:sz w:val="22"/>
        </w:rPr>
        <w:t>cover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basic</w:t>
      </w:r>
      <w:r>
        <w:rPr>
          <w:spacing w:val="-2"/>
          <w:sz w:val="22"/>
        </w:rPr>
        <w:t> </w:t>
      </w:r>
      <w:r>
        <w:rPr>
          <w:sz w:val="22"/>
        </w:rPr>
        <w:t>concepts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linear</w:t>
      </w:r>
      <w:r>
        <w:rPr>
          <w:spacing w:val="-2"/>
          <w:sz w:val="22"/>
        </w:rPr>
        <w:t> </w:t>
      </w:r>
      <w:r>
        <w:rPr>
          <w:sz w:val="22"/>
        </w:rPr>
        <w:t>algebra.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probably</w:t>
      </w:r>
      <w:r>
        <w:rPr>
          <w:spacing w:val="-1"/>
          <w:sz w:val="22"/>
        </w:rPr>
        <w:t> </w:t>
      </w:r>
      <w:r>
        <w:rPr>
          <w:sz w:val="22"/>
        </w:rPr>
        <w:t>familiar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this material, some may not be, and it will serve as a review for the others.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1" w:after="0"/>
        <w:ind w:left="317" w:right="0" w:hanging="217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internal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linear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|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variables.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7" w:right="0" w:hanging="217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external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linear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pacing w:val="-2"/>
          <w:sz w:val="22"/>
        </w:rPr>
        <w:t> </w:t>
      </w:r>
      <w:r>
        <w:rPr>
          <w:sz w:val="22"/>
        </w:rPr>
        <w:t>|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functions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function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matrices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100" w:right="285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relationship</w:t>
      </w:r>
      <w:r>
        <w:rPr>
          <w:spacing w:val="-6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internal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external</w:t>
      </w:r>
      <w:r>
        <w:rPr>
          <w:spacing w:val="-6"/>
          <w:sz w:val="22"/>
        </w:rPr>
        <w:t> </w:t>
      </w:r>
      <w:r>
        <w:rPr>
          <w:sz w:val="22"/>
        </w:rPr>
        <w:t>descriptions,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analysis,</w:t>
      </w:r>
      <w:r>
        <w:rPr>
          <w:spacing w:val="-4"/>
          <w:sz w:val="22"/>
        </w:rPr>
        <w:t> </w:t>
      </w:r>
      <w:r>
        <w:rPr>
          <w:sz w:val="22"/>
        </w:rPr>
        <w:t>stability, realization, controllability and observability.</w:t>
      </w:r>
    </w:p>
    <w:p>
      <w:pPr>
        <w:pStyle w:val="BodyText"/>
        <w:spacing w:before="1"/>
        <w:ind w:right="454"/>
      </w:pPr>
      <w:r>
        <w:rPr/>
        <w:t>Linear</w:t>
      </w:r>
      <w:r>
        <w:rPr>
          <w:spacing w:val="-2"/>
        </w:rPr>
        <w:t> </w:t>
      </w:r>
      <w:r>
        <w:rPr/>
        <w:t>systems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highly</w:t>
      </w:r>
      <w:r>
        <w:rPr>
          <w:spacing w:val="-4"/>
        </w:rPr>
        <w:t> </w:t>
      </w:r>
      <w:r>
        <w:rPr/>
        <w:t>abstracted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simplified</w:t>
      </w:r>
      <w:r>
        <w:rPr>
          <w:spacing w:val="-4"/>
        </w:rPr>
        <w:t> </w:t>
      </w:r>
      <w:r>
        <w:rPr/>
        <w:t>models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real</w:t>
      </w:r>
      <w:r>
        <w:rPr>
          <w:spacing w:val="-2"/>
        </w:rPr>
        <w:t> </w:t>
      </w:r>
      <w:r>
        <w:rPr/>
        <w:t>systems,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the treatment is highly theoretical. The following topics will be covered: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79" w:lineRule="exact" w:before="0" w:after="0"/>
        <w:ind w:left="1247" w:right="0" w:hanging="360"/>
        <w:jc w:val="left"/>
        <w:rPr>
          <w:sz w:val="22"/>
        </w:rPr>
      </w:pPr>
      <w:r>
        <w:rPr>
          <w:sz w:val="22"/>
        </w:rPr>
        <w:t>Overview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Linear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37" w:lineRule="auto" w:before="2" w:after="0"/>
        <w:ind w:left="1247" w:right="429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Linearity,</w:t>
      </w:r>
      <w:r>
        <w:rPr>
          <w:spacing w:val="-5"/>
          <w:sz w:val="22"/>
        </w:rPr>
        <w:t> </w:t>
      </w:r>
      <w:r>
        <w:rPr>
          <w:sz w:val="22"/>
        </w:rPr>
        <w:t>Time-Invariance,</w:t>
      </w:r>
      <w:r>
        <w:rPr>
          <w:spacing w:val="-9"/>
          <w:sz w:val="22"/>
        </w:rPr>
        <w:t> </w:t>
      </w:r>
      <w:r>
        <w:rPr>
          <w:sz w:val="22"/>
        </w:rPr>
        <w:t>Continuous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Discrete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Systems </w:t>
      </w:r>
      <w:r>
        <w:rPr>
          <w:rFonts w:ascii="Times New Roman" w:hAnsi="Times New Roman"/>
          <w:sz w:val="22"/>
        </w:rPr>
        <w:t>Relations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and </w:t>
      </w:r>
      <w:r>
        <w:rPr>
          <w:rFonts w:ascii="Times New Roman" w:hAnsi="Times New Roman"/>
          <w:spacing w:val="-2"/>
          <w:sz w:val="22"/>
        </w:rPr>
        <w:t>Functions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40" w:lineRule="auto" w:before="3" w:after="0"/>
        <w:ind w:left="1247" w:right="0" w:hanging="360"/>
        <w:jc w:val="left"/>
        <w:rPr>
          <w:sz w:val="22"/>
        </w:rPr>
      </w:pPr>
      <w:r>
        <w:rPr>
          <w:sz w:val="22"/>
        </w:rPr>
        <w:t>Linear </w:t>
      </w:r>
      <w:r>
        <w:rPr>
          <w:spacing w:val="-2"/>
          <w:sz w:val="22"/>
        </w:rPr>
        <w:t>Algebra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40" w:lineRule="auto" w:before="1" w:after="0"/>
        <w:ind w:left="1247" w:right="0" w:hanging="360"/>
        <w:jc w:val="left"/>
        <w:rPr>
          <w:sz w:val="22"/>
        </w:rPr>
      </w:pPr>
      <w:r>
        <w:rPr>
          <w:sz w:val="22"/>
        </w:rPr>
        <w:t>State-Space</w:t>
      </w:r>
      <w:r>
        <w:rPr>
          <w:spacing w:val="-6"/>
          <w:sz w:val="22"/>
        </w:rPr>
        <w:t> </w:t>
      </w:r>
      <w:r>
        <w:rPr>
          <w:sz w:val="22"/>
        </w:rPr>
        <w:t>Solutions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Realizations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40" w:lineRule="auto" w:before="0" w:after="0"/>
        <w:ind w:left="1247" w:right="0" w:hanging="360"/>
        <w:jc w:val="left"/>
        <w:rPr>
          <w:sz w:val="22"/>
        </w:rPr>
      </w:pPr>
      <w:r>
        <w:rPr>
          <w:spacing w:val="-2"/>
          <w:sz w:val="22"/>
        </w:rPr>
        <w:t>Stability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" w:after="0"/>
        <w:ind w:left="1302" w:right="0" w:hanging="415"/>
        <w:jc w:val="left"/>
        <w:rPr>
          <w:sz w:val="22"/>
        </w:rPr>
      </w:pPr>
      <w:r>
        <w:rPr>
          <w:sz w:val="22"/>
        </w:rPr>
        <w:t>Controllability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Observability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79" w:lineRule="exact" w:before="0" w:after="0"/>
        <w:ind w:left="1247" w:right="0" w:hanging="360"/>
        <w:jc w:val="left"/>
        <w:rPr>
          <w:sz w:val="22"/>
        </w:rPr>
      </w:pP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Feedback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Estimators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79" w:lineRule="exact" w:before="0" w:after="0"/>
        <w:ind w:left="1247" w:right="0" w:hanging="360"/>
        <w:jc w:val="left"/>
        <w:rPr>
          <w:sz w:val="22"/>
        </w:rPr>
      </w:pPr>
      <w:r>
        <w:rPr>
          <w:sz w:val="22"/>
        </w:rPr>
        <w:t>Minimality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Coprimeness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</w:tabs>
        <w:spacing w:line="240" w:lineRule="auto" w:before="1" w:after="0"/>
        <w:ind w:left="1247" w:right="0" w:hanging="360"/>
        <w:jc w:val="left"/>
        <w:rPr>
          <w:sz w:val="22"/>
        </w:rPr>
      </w:pPr>
      <w:r>
        <w:rPr>
          <w:sz w:val="22"/>
        </w:rPr>
        <w:t>Pole</w:t>
      </w:r>
      <w:r>
        <w:rPr>
          <w:spacing w:val="-4"/>
          <w:sz w:val="22"/>
        </w:rPr>
        <w:t> </w:t>
      </w:r>
      <w:r>
        <w:rPr>
          <w:sz w:val="22"/>
        </w:rPr>
        <w:t>Placement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Model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Matching</w:t>
      </w:r>
    </w:p>
    <w:p>
      <w:pPr>
        <w:pStyle w:val="BodyText"/>
      </w:pPr>
      <w:r>
        <w:rPr/>
        <w:t>This</w:t>
      </w:r>
      <w:r>
        <w:rPr>
          <w:spacing w:val="-1"/>
        </w:rPr>
        <w:t> </w:t>
      </w:r>
      <w:r>
        <w:rPr/>
        <w:t>corresponds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chapters 1,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/>
        <w:t>3,</w:t>
      </w:r>
      <w:r>
        <w:rPr>
          <w:spacing w:val="-5"/>
        </w:rPr>
        <w:t> </w:t>
      </w:r>
      <w:r>
        <w:rPr/>
        <w:t>4,</w:t>
      </w:r>
      <w:r>
        <w:rPr>
          <w:spacing w:val="-4"/>
        </w:rPr>
        <w:t> </w:t>
      </w:r>
      <w:r>
        <w:rPr/>
        <w:t>5,</w:t>
      </w:r>
      <w:r>
        <w:rPr>
          <w:spacing w:val="-5"/>
        </w:rPr>
        <w:t> </w:t>
      </w:r>
      <w:r>
        <w:rPr/>
        <w:t>6,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7,8,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9 in</w:t>
      </w:r>
      <w:r>
        <w:rPr>
          <w:spacing w:val="-3"/>
        </w:rPr>
        <w:t> </w:t>
      </w:r>
      <w:r>
        <w:rPr/>
        <w:t>Book</w:t>
      </w:r>
      <w:r>
        <w:rPr>
          <w:spacing w:val="-1"/>
        </w:rPr>
        <w:t> </w:t>
      </w:r>
      <w:r>
        <w:rPr>
          <w:spacing w:val="-5"/>
        </w:rPr>
        <w:t>1.</w:t>
      </w:r>
    </w:p>
    <w:p>
      <w:pPr>
        <w:pStyle w:val="Heading2"/>
      </w:pPr>
      <w:r>
        <w:rPr/>
        <w:t>Grading</w:t>
      </w:r>
      <w:r>
        <w:rPr>
          <w:spacing w:val="-1"/>
        </w:rPr>
        <w:t> </w:t>
      </w:r>
      <w:r>
        <w:rPr>
          <w:spacing w:val="-2"/>
        </w:rPr>
        <w:t>System</w:t>
      </w:r>
    </w:p>
    <w:p>
      <w:pPr>
        <w:pStyle w:val="BodyText"/>
        <w:tabs>
          <w:tab w:pos="2195" w:val="left" w:leader="none"/>
        </w:tabs>
        <w:spacing w:line="242" w:lineRule="auto"/>
        <w:ind w:right="2643"/>
        <w:rPr>
          <w:rFonts w:ascii="Times New Roman"/>
        </w:rPr>
      </w:pPr>
      <w:r>
        <w:rPr>
          <w:rFonts w:ascii="Times New Roman"/>
        </w:rPr>
        <w:t>There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final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exam.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course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grade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computed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follows: Assignments: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30%</w:t>
        <w:tab/>
        <w:t>Final Exam: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70 %</w:t>
      </w:r>
    </w:p>
    <w:p>
      <w:pPr>
        <w:pStyle w:val="BodyText"/>
        <w:ind w:right="1827"/>
        <w:rPr>
          <w:rFonts w:ascii="Times New Roman"/>
        </w:rPr>
      </w:pPr>
      <w:r>
        <w:rPr>
          <w:rFonts w:ascii="Times New Roman"/>
        </w:rPr>
        <w:t>Grades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assigned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based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absolute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percentage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total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marks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below (This policy is subject to change).</w:t>
      </w:r>
    </w:p>
    <w:p>
      <w:pPr>
        <w:pStyle w:val="BodyText"/>
        <w:spacing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91—100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A-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86—90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B+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81—85,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76—80,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B-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: 71--</w:t>
      </w:r>
      <w:r>
        <w:rPr>
          <w:rFonts w:ascii="Times New Roman" w:hAnsi="Times New Roman"/>
          <w:spacing w:val="-5"/>
        </w:rPr>
        <w:t>75</w:t>
      </w:r>
    </w:p>
    <w:p>
      <w:pPr>
        <w:pStyle w:val="BodyText"/>
        <w:spacing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C+ :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68—70,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64—67,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C-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61—63,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D+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56—60,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51—55,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0--</w:t>
      </w:r>
      <w:r>
        <w:rPr>
          <w:rFonts w:ascii="Times New Roman" w:hAnsi="Times New Roman"/>
          <w:spacing w:val="-5"/>
        </w:rPr>
        <w:t>50</w:t>
      </w:r>
    </w:p>
    <w:p>
      <w:pPr>
        <w:pStyle w:val="Heading2"/>
        <w:spacing w:before="251"/>
      </w:pPr>
      <w:r>
        <w:rPr>
          <w:spacing w:val="-4"/>
        </w:rPr>
        <w:t>Note</w:t>
      </w:r>
    </w:p>
    <w:p>
      <w:pPr>
        <w:spacing w:line="240" w:lineRule="auto" w:before="0"/>
        <w:ind w:left="100" w:right="167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If you have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 physical,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psychological, medical or learning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disability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that may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impact your course work, please contact the Student Accessibility Support Center, ECC (Educational Communications Center) Building, Room 128, (631)632-6748 .They will determine with you what accommodations, if any, are necessary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appropriate.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All information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documentation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confidential.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with you what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accommodations, if any, are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appropriate. All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and documentation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is </w:t>
      </w:r>
      <w:r>
        <w:rPr>
          <w:rFonts w:ascii="Times New Roman"/>
          <w:spacing w:val="-2"/>
          <w:sz w:val="20"/>
        </w:rPr>
        <w:t>confidential.</w:t>
      </w:r>
    </w:p>
    <w:sectPr>
      <w:type w:val="continuous"/>
      <w:pgSz w:w="12240" w:h="15840"/>
      <w:pgMar w:top="12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4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" w:line="250" w:lineRule="exact"/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47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i.Chen.1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ESE502Syllabus</dc:title>
  <dcterms:created xsi:type="dcterms:W3CDTF">2025-10-30T18:38:34Z</dcterms:created>
  <dcterms:modified xsi:type="dcterms:W3CDTF">2025-10-30T18:38:34Z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