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837" w:right="821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558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spacing w:before="0"/>
        <w:ind w:left="837" w:right="816" w:firstLine="0"/>
        <w:jc w:val="center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Credits Prof. Murali Subbarao</w:t>
      </w:r>
    </w:p>
    <w:p>
      <w:pPr>
        <w:spacing w:before="0"/>
        <w:ind w:left="837" w:right="816" w:firstLine="0"/>
        <w:jc w:val="center"/>
        <w:rPr>
          <w:b/>
          <w:sz w:val="24"/>
        </w:rPr>
      </w:pPr>
      <w:r>
        <w:rPr>
          <w:b/>
          <w:sz w:val="24"/>
        </w:rPr>
        <w:t>(Subject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minor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revisions)</w:t>
      </w:r>
    </w:p>
    <w:p>
      <w:pPr>
        <w:pStyle w:val="BodyText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2"/>
          <w:sz w:val="24"/>
        </w:rPr>
        <w:t> description:</w:t>
      </w:r>
    </w:p>
    <w:p>
      <w:pPr>
        <w:pStyle w:val="BodyText"/>
        <w:ind w:left="100" w:right="157"/>
      </w:pPr>
      <w:r>
        <w:rPr/>
        <w:t>It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5"/>
        </w:rPr>
        <w:t> </w:t>
      </w:r>
      <w:r>
        <w:rPr/>
        <w:t>fundamentals,</w:t>
      </w:r>
      <w:r>
        <w:rPr>
          <w:spacing w:val="-4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4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4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BodyText"/>
      </w:pPr>
    </w:p>
    <w:p>
      <w:pPr>
        <w:pStyle w:val="Heading1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spacing w:before="1"/>
        <w:ind w:left="940" w:right="0" w:firstLine="0"/>
        <w:jc w:val="left"/>
        <w:rPr>
          <w:b/>
          <w:i/>
          <w:sz w:val="24"/>
        </w:rPr>
      </w:pPr>
      <w:r>
        <w:rPr>
          <w:sz w:val="24"/>
        </w:rPr>
        <w:t>1. </w:t>
      </w:r>
      <w:r>
        <w:rPr>
          <w:b/>
          <w:i/>
          <w:sz w:val="24"/>
        </w:rPr>
        <w:t>Digital Image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Processing,</w:t>
      </w:r>
    </w:p>
    <w:p>
      <w:pPr>
        <w:pStyle w:val="BodyText"/>
        <w:ind w:left="1180" w:right="2980"/>
      </w:pPr>
      <w:r>
        <w:rPr/>
        <w:t>R. C. Gonzalez and R. E. Woods, Third Edition, Pearson</w:t>
      </w:r>
      <w:r>
        <w:rPr>
          <w:spacing w:val="-6"/>
        </w:rPr>
        <w:t> </w:t>
      </w:r>
      <w:r>
        <w:rPr/>
        <w:t>Prentice-Hall,</w:t>
      </w:r>
      <w:r>
        <w:rPr>
          <w:spacing w:val="40"/>
        </w:rPr>
        <w:t> </w:t>
      </w:r>
      <w:r>
        <w:rPr/>
        <w:t>ISBN</w:t>
      </w:r>
      <w:r>
        <w:rPr>
          <w:spacing w:val="40"/>
        </w:rPr>
        <w:t> </w:t>
      </w:r>
      <w:r>
        <w:rPr/>
        <w:t>0-13-168728-x,</w:t>
      </w:r>
      <w:r>
        <w:rPr>
          <w:spacing w:val="-6"/>
        </w:rPr>
        <w:t> </w:t>
      </w:r>
      <w:r>
        <w:rPr/>
        <w:t>2008.</w:t>
      </w:r>
    </w:p>
    <w:p>
      <w:pPr>
        <w:pStyle w:val="BodyText"/>
      </w:pPr>
    </w:p>
    <w:p>
      <w:pPr>
        <w:pStyle w:val="Heading1"/>
      </w:pPr>
      <w:r>
        <w:rPr/>
        <w:t>Reference</w:t>
      </w:r>
      <w:r>
        <w:rPr>
          <w:spacing w:val="-4"/>
        </w:rPr>
        <w:t> </w:t>
      </w:r>
      <w:r>
        <w:rPr>
          <w:spacing w:val="-2"/>
        </w:rPr>
        <w:t>Material:</w:t>
      </w:r>
    </w:p>
    <w:p>
      <w:pPr>
        <w:pStyle w:val="BodyText"/>
        <w:ind w:left="100"/>
      </w:pPr>
      <w:r>
        <w:rPr/>
        <w:t>Published</w:t>
      </w:r>
      <w:r>
        <w:rPr>
          <w:spacing w:val="-1"/>
        </w:rPr>
        <w:t> </w:t>
      </w:r>
      <w:r>
        <w:rPr/>
        <w:t>Papers,</w:t>
      </w:r>
      <w:r>
        <w:rPr>
          <w:spacing w:val="-1"/>
        </w:rPr>
        <w:t> </w:t>
      </w:r>
      <w:r>
        <w:rPr/>
        <w:t>Patents,</w:t>
      </w:r>
      <w:r>
        <w:rPr>
          <w:spacing w:val="-2"/>
        </w:rPr>
        <w:t> </w:t>
      </w:r>
      <w:r>
        <w:rPr/>
        <w:t>Handouts,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>
          <w:spacing w:val="-2"/>
        </w:rPr>
        <w:t>resources.</w:t>
      </w:r>
    </w:p>
    <w:p>
      <w:pPr>
        <w:pStyle w:val="BodyText"/>
      </w:pPr>
    </w:p>
    <w:p>
      <w:pPr>
        <w:pStyle w:val="Heading1"/>
      </w:pPr>
      <w:r>
        <w:rPr/>
        <w:t>Contact</w:t>
      </w:r>
      <w:r>
        <w:rPr>
          <w:spacing w:val="-2"/>
        </w:rPr>
        <w:t> info:</w:t>
      </w:r>
    </w:p>
    <w:p>
      <w:pPr>
        <w:pStyle w:val="BodyText"/>
        <w:ind w:left="100"/>
      </w:pPr>
      <w:r>
        <w:rPr/>
        <w:t>Prof.</w:t>
      </w:r>
      <w:r>
        <w:rPr>
          <w:spacing w:val="-4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60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pStyle w:val="BodyText"/>
        <w:ind w:left="100" w:right="2191"/>
      </w:pPr>
      <w:r>
        <w:rPr/>
        <w:t>Office</w:t>
      </w:r>
      <w:r>
        <w:rPr>
          <w:spacing w:val="-2"/>
        </w:rPr>
        <w:t> </w:t>
      </w:r>
      <w:r>
        <w:rPr/>
        <w:t>Hours:</w:t>
      </w:r>
      <w:r>
        <w:rPr>
          <w:spacing w:val="-3"/>
        </w:rPr>
        <w:t> </w:t>
      </w:r>
      <w:r>
        <w:rPr/>
        <w:t>Tue.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Thu.:</w:t>
      </w:r>
      <w:r>
        <w:rPr>
          <w:spacing w:val="-3"/>
        </w:rPr>
        <w:t> </w:t>
      </w:r>
      <w:r>
        <w:rPr/>
        <w:t>10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11.00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pm. Place: Room 233, Light Engg. Bldg.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1" w:after="0"/>
        <w:ind w:left="1180" w:right="0" w:hanging="360"/>
        <w:jc w:val="left"/>
        <w:rPr>
          <w:sz w:val="24"/>
        </w:rPr>
      </w:pPr>
      <w:r>
        <w:rPr>
          <w:sz w:val="24"/>
        </w:rPr>
        <w:t>Digital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Fundamentals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Enhancement:</w:t>
      </w:r>
      <w:r>
        <w:rPr>
          <w:spacing w:val="-1"/>
          <w:sz w:val="24"/>
        </w:rPr>
        <w:t> </w:t>
      </w:r>
      <w:r>
        <w:rPr>
          <w:sz w:val="24"/>
        </w:rPr>
        <w:t>Spatial</w:t>
      </w:r>
      <w:r>
        <w:rPr>
          <w:spacing w:val="-1"/>
          <w:sz w:val="24"/>
        </w:rPr>
        <w:t> </w:t>
      </w:r>
      <w:r>
        <w:rPr>
          <w:sz w:val="24"/>
        </w:rPr>
        <w:t>domain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Enhancement: Fourier</w:t>
      </w:r>
      <w:r>
        <w:rPr>
          <w:spacing w:val="-2"/>
          <w:sz w:val="24"/>
        </w:rPr>
        <w:t> </w:t>
      </w:r>
      <w:r>
        <w:rPr>
          <w:sz w:val="24"/>
        </w:rPr>
        <w:t>domain</w:t>
      </w:r>
      <w:r>
        <w:rPr>
          <w:spacing w:val="-2"/>
          <w:sz w:val="24"/>
        </w:rPr>
        <w:t> techniques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Sampling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quantization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Reconstruction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Projections: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</w:tabs>
        <w:spacing w:line="240" w:lineRule="auto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X-ray</w:t>
      </w:r>
      <w:r>
        <w:rPr>
          <w:spacing w:val="-4"/>
          <w:sz w:val="24"/>
        </w:rPr>
        <w:t> </w:t>
      </w:r>
      <w:r>
        <w:rPr>
          <w:sz w:val="24"/>
        </w:rPr>
        <w:t>computed tomography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(CT)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SPECT/PET</w:t>
      </w:r>
      <w:r>
        <w:rPr>
          <w:spacing w:val="-3"/>
          <w:sz w:val="24"/>
        </w:rPr>
        <w:t> </w:t>
      </w:r>
      <w:r>
        <w:rPr>
          <w:sz w:val="24"/>
        </w:rPr>
        <w:t>(Single-Photon/Positron</w:t>
      </w:r>
      <w:r>
        <w:rPr>
          <w:spacing w:val="-2"/>
          <w:sz w:val="24"/>
        </w:rPr>
        <w:t> </w:t>
      </w:r>
      <w:r>
        <w:rPr>
          <w:sz w:val="24"/>
        </w:rPr>
        <w:t>Emission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CT)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</w:tabs>
        <w:spacing w:line="240" w:lineRule="auto" w:before="0" w:after="0"/>
        <w:ind w:left="1899" w:right="0" w:hanging="359"/>
        <w:jc w:val="left"/>
        <w:rPr>
          <w:sz w:val="24"/>
        </w:rPr>
      </w:pPr>
      <w:r>
        <w:rPr>
          <w:sz w:val="24"/>
        </w:rPr>
        <w:t>MRI</w:t>
      </w:r>
      <w:r>
        <w:rPr>
          <w:spacing w:val="-6"/>
          <w:sz w:val="24"/>
        </w:rPr>
        <w:t> </w:t>
      </w:r>
      <w:r>
        <w:rPr>
          <w:sz w:val="24"/>
        </w:rPr>
        <w:t>(Magnetic</w:t>
      </w:r>
      <w:r>
        <w:rPr>
          <w:spacing w:val="-1"/>
          <w:sz w:val="24"/>
        </w:rPr>
        <w:t> </w:t>
      </w:r>
      <w:r>
        <w:rPr>
          <w:sz w:val="24"/>
        </w:rPr>
        <w:t>Resonance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Imaging)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Restoration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Shift-Variant Image</w:t>
      </w:r>
      <w:r>
        <w:rPr>
          <w:spacing w:val="-1"/>
          <w:sz w:val="24"/>
        </w:rPr>
        <w:t> </w:t>
      </w:r>
      <w:r>
        <w:rPr>
          <w:sz w:val="24"/>
        </w:rPr>
        <w:t>Filtering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Restoration.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Color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Compression</w:t>
      </w:r>
    </w:p>
    <w:p>
      <w:pPr>
        <w:pStyle w:val="BodyText"/>
        <w:spacing w:before="6"/>
      </w:pPr>
    </w:p>
    <w:p>
      <w:pPr>
        <w:pStyle w:val="Title"/>
      </w:pPr>
      <w:r>
        <w:rPr>
          <w:spacing w:val="-2"/>
        </w:rPr>
        <w:t>GRADING</w:t>
      </w:r>
    </w:p>
    <w:p>
      <w:pPr>
        <w:pStyle w:val="BodyText"/>
        <w:ind w:left="100"/>
      </w:pPr>
      <w:r>
        <w:rPr/>
        <w:t>Attending</w:t>
      </w:r>
      <w:r>
        <w:rPr>
          <w:spacing w:val="-6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well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exams.</w:t>
      </w:r>
      <w:r>
        <w:rPr>
          <w:spacing w:val="-1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prepare students for the exams. There will be three tests.</w:t>
      </w:r>
    </w:p>
    <w:p>
      <w:pPr>
        <w:pStyle w:val="BodyText"/>
        <w:spacing w:before="2"/>
      </w:pPr>
    </w:p>
    <w:p>
      <w:pPr>
        <w:tabs>
          <w:tab w:pos="2351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 :</w:t>
      </w:r>
      <w:r>
        <w:rPr>
          <w:b/>
          <w:spacing w:val="58"/>
          <w:sz w:val="24"/>
        </w:rPr>
        <w:t> </w:t>
      </w:r>
      <w:r>
        <w:rPr>
          <w:sz w:val="24"/>
        </w:rPr>
        <w:t>32%</w:t>
      </w:r>
      <w:r>
        <w:rPr>
          <w:spacing w:val="-1"/>
          <w:sz w:val="24"/>
        </w:rPr>
        <w:t> </w:t>
      </w:r>
      <w:r>
        <w:rPr>
          <w:sz w:val="24"/>
        </w:rPr>
        <w:t>(2 </w:t>
      </w:r>
      <w:r>
        <w:rPr>
          <w:spacing w:val="-4"/>
          <w:sz w:val="24"/>
        </w:rPr>
        <w:t>hrs)</w:t>
      </w:r>
      <w:r>
        <w:rPr>
          <w:sz w:val="24"/>
        </w:rPr>
        <w:tab/>
        <w:t>(50%</w:t>
      </w:r>
      <w:r>
        <w:rPr>
          <w:spacing w:val="-3"/>
          <w:sz w:val="24"/>
        </w:rPr>
        <w:t> </w:t>
      </w:r>
      <w:r>
        <w:rPr>
          <w:sz w:val="24"/>
        </w:rPr>
        <w:t>open </w:t>
      </w:r>
      <w:r>
        <w:rPr>
          <w:spacing w:val="-2"/>
          <w:sz w:val="24"/>
        </w:rPr>
        <w:t>book)</w:t>
      </w:r>
    </w:p>
    <w:p>
      <w:pPr>
        <w:tabs>
          <w:tab w:pos="2351" w:val="left" w:leader="none"/>
        </w:tabs>
        <w:spacing w:before="240"/>
        <w:ind w:left="100" w:right="0" w:firstLine="0"/>
        <w:jc w:val="left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 :</w:t>
      </w:r>
      <w:r>
        <w:rPr>
          <w:b/>
          <w:spacing w:val="58"/>
          <w:sz w:val="24"/>
        </w:rPr>
        <w:t> </w:t>
      </w:r>
      <w:r>
        <w:rPr>
          <w:sz w:val="24"/>
        </w:rPr>
        <w:t>33%</w:t>
      </w:r>
      <w:r>
        <w:rPr>
          <w:spacing w:val="-1"/>
          <w:sz w:val="24"/>
        </w:rPr>
        <w:t> </w:t>
      </w:r>
      <w:r>
        <w:rPr>
          <w:sz w:val="24"/>
        </w:rPr>
        <w:t>(2 </w:t>
      </w:r>
      <w:r>
        <w:rPr>
          <w:spacing w:val="-4"/>
          <w:sz w:val="24"/>
        </w:rPr>
        <w:t>hrs)</w:t>
      </w:r>
      <w:r>
        <w:rPr>
          <w:sz w:val="24"/>
        </w:rPr>
        <w:tab/>
        <w:t>(50%</w:t>
      </w:r>
      <w:r>
        <w:rPr>
          <w:spacing w:val="-3"/>
          <w:sz w:val="24"/>
        </w:rPr>
        <w:t> </w:t>
      </w:r>
      <w:r>
        <w:rPr>
          <w:sz w:val="24"/>
        </w:rPr>
        <w:t>open </w:t>
      </w:r>
      <w:r>
        <w:rPr>
          <w:spacing w:val="-2"/>
          <w:sz w:val="24"/>
        </w:rPr>
        <w:t>book)</w:t>
      </w:r>
    </w:p>
    <w:p>
      <w:pPr>
        <w:tabs>
          <w:tab w:pos="1012" w:val="left" w:leader="none"/>
          <w:tab w:pos="2411" w:val="left" w:leader="none"/>
        </w:tabs>
        <w:spacing w:before="240"/>
        <w:ind w:left="100" w:right="0" w:firstLine="0"/>
        <w:jc w:val="left"/>
        <w:rPr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10%</w:t>
      </w:r>
      <w:r>
        <w:rPr>
          <w:spacing w:val="-3"/>
          <w:sz w:val="24"/>
        </w:rPr>
        <w:t> </w:t>
      </w:r>
      <w:r>
        <w:rPr>
          <w:sz w:val="24"/>
        </w:rPr>
        <w:t>(1 </w:t>
      </w:r>
      <w:r>
        <w:rPr>
          <w:spacing w:val="-4"/>
          <w:sz w:val="24"/>
        </w:rPr>
        <w:t>hr.)</w:t>
      </w:r>
      <w:r>
        <w:rPr>
          <w:sz w:val="24"/>
        </w:rPr>
        <w:tab/>
        <w:t>(50%</w:t>
      </w:r>
      <w:r>
        <w:rPr>
          <w:spacing w:val="-2"/>
          <w:sz w:val="24"/>
        </w:rPr>
        <w:t> </w:t>
      </w:r>
      <w:r>
        <w:rPr>
          <w:sz w:val="24"/>
        </w:rPr>
        <w:t>open </w:t>
      </w:r>
      <w:r>
        <w:rPr>
          <w:spacing w:val="-4"/>
          <w:sz w:val="24"/>
        </w:rPr>
        <w:t>book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60" w:bottom="280" w:left="1340" w:right="1360"/>
        </w:sectPr>
      </w:pPr>
    </w:p>
    <w:p>
      <w:pPr>
        <w:pStyle w:val="Heading1"/>
        <w:spacing w:before="75"/>
        <w:rPr>
          <w:b w:val="0"/>
        </w:rPr>
      </w:pPr>
      <w:r>
        <w:rPr/>
        <w:t>Individual</w:t>
      </w:r>
      <w:r>
        <w:rPr>
          <w:spacing w:val="-6"/>
        </w:rPr>
        <w:t> </w:t>
      </w:r>
      <w:r>
        <w:rPr/>
        <w:t>Programming</w:t>
      </w:r>
      <w:r>
        <w:rPr>
          <w:spacing w:val="-1"/>
        </w:rPr>
        <w:t> </w:t>
      </w:r>
      <w:r>
        <w:rPr/>
        <w:t>Project:</w:t>
      </w:r>
      <w:r>
        <w:rPr>
          <w:spacing w:val="-4"/>
        </w:rPr>
        <w:t> </w:t>
      </w:r>
      <w:r>
        <w:rPr>
          <w:b w:val="0"/>
          <w:spacing w:val="-4"/>
        </w:rPr>
        <w:t>15%.</w:t>
      </w:r>
    </w:p>
    <w:p>
      <w:pPr>
        <w:pStyle w:val="BodyText"/>
        <w:ind w:left="100" w:right="157"/>
      </w:pPr>
      <w:r>
        <w:rPr/>
        <w:t>Matlab/Mathematica/Octave</w:t>
      </w:r>
      <w:r>
        <w:rPr>
          <w:spacing w:val="-6"/>
        </w:rPr>
        <w:t> </w:t>
      </w:r>
      <w:r>
        <w:rPr/>
        <w:t>programming</w:t>
      </w:r>
      <w:r>
        <w:rPr>
          <w:spacing w:val="-7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learned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8"/>
        </w:rPr>
        <w:t> </w:t>
      </w:r>
      <w:r>
        <w:rPr/>
        <w:t>the project.</w:t>
      </w:r>
      <w:r>
        <w:rPr>
          <w:spacing w:val="40"/>
        </w:rPr>
        <w:t> </w:t>
      </w:r>
      <w:r>
        <w:rPr/>
        <w:t>Project is not difficult and requires about 12 hours of effort.</w:t>
      </w:r>
    </w:p>
    <w:p>
      <w:pPr>
        <w:pStyle w:val="BodyText"/>
      </w:pPr>
    </w:p>
    <w:p>
      <w:pPr>
        <w:pStyle w:val="Heading1"/>
      </w:pPr>
      <w:r>
        <w:rPr/>
        <w:t>Student</w:t>
      </w:r>
      <w:r>
        <w:rPr>
          <w:spacing w:val="-4"/>
        </w:rPr>
        <w:t> </w:t>
      </w:r>
      <w:r>
        <w:rPr/>
        <w:t>Presentation:</w:t>
      </w:r>
      <w:r>
        <w:rPr>
          <w:spacing w:val="-3"/>
        </w:rPr>
        <w:t> </w:t>
      </w:r>
      <w:r>
        <w:rPr>
          <w:spacing w:val="-4"/>
        </w:rPr>
        <w:t>10%.</w:t>
      </w:r>
    </w:p>
    <w:p>
      <w:pPr>
        <w:pStyle w:val="BodyText"/>
        <w:ind w:left="100" w:right="157"/>
      </w:pP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read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medical</w:t>
      </w:r>
      <w:r>
        <w:rPr>
          <w:spacing w:val="-3"/>
        </w:rPr>
        <w:t> </w:t>
      </w:r>
      <w:r>
        <w:rPr/>
        <w:t>imaging</w:t>
      </w:r>
      <w:r>
        <w:rPr>
          <w:spacing w:val="-6"/>
        </w:rPr>
        <w:t> </w:t>
      </w:r>
      <w:r>
        <w:rPr/>
        <w:t>topic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class.</w:t>
      </w:r>
      <w:r>
        <w:rPr>
          <w:spacing w:val="-3"/>
        </w:rPr>
        <w:t> </w:t>
      </w:r>
      <w:r>
        <w:rPr/>
        <w:t>You will need to prepare around 6 slides and present it for 6 minutes. Estimated effort: about 10 </w:t>
      </w:r>
      <w:r>
        <w:rPr>
          <w:spacing w:val="-2"/>
        </w:rPr>
        <w:t>hours.</w:t>
      </w:r>
    </w:p>
    <w:p>
      <w:pPr>
        <w:pStyle w:val="BodyText"/>
        <w:spacing w:before="5"/>
      </w:pPr>
    </w:p>
    <w:p>
      <w:pPr>
        <w:pStyle w:val="BodyText"/>
        <w:ind w:left="100" w:right="2191"/>
      </w:pPr>
      <w:r>
        <w:rPr/>
        <w:t>Grades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absolute</w:t>
      </w:r>
      <w:r>
        <w:rPr>
          <w:spacing w:val="-5"/>
        </w:rPr>
        <w:t> </w:t>
      </w:r>
      <w:r>
        <w:rPr/>
        <w:t>percentage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marks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below. This policy is subject change.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A</w:t>
      </w:r>
      <w:r>
        <w:rPr>
          <w:spacing w:val="-1"/>
        </w:rPr>
        <w:t> </w:t>
      </w:r>
      <w:r>
        <w:rPr/>
        <w:t>: 91—100</w:t>
      </w:r>
      <w:r>
        <w:rPr>
          <w:spacing w:val="-1"/>
        </w:rPr>
        <w:t> </w:t>
      </w:r>
      <w:r>
        <w:rPr/>
        <w:t>, A-</w:t>
      </w:r>
      <w:r>
        <w:rPr>
          <w:spacing w:val="-2"/>
        </w:rPr>
        <w:t> </w:t>
      </w:r>
      <w:r>
        <w:rPr/>
        <w:t>: 86—90</w:t>
      </w:r>
      <w:r>
        <w:rPr>
          <w:spacing w:val="-1"/>
        </w:rPr>
        <w:t> </w:t>
      </w:r>
      <w:r>
        <w:rPr/>
        <w:t>, B+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81—85,</w:t>
      </w:r>
      <w:r>
        <w:rPr>
          <w:spacing w:val="2"/>
        </w:rPr>
        <w:t> </w:t>
      </w:r>
      <w:r>
        <w:rPr/>
        <w:t>B</w:t>
      </w:r>
      <w:r>
        <w:rPr>
          <w:spacing w:val="-3"/>
        </w:rPr>
        <w:t> </w:t>
      </w:r>
      <w:r>
        <w:rPr/>
        <w:t>: 76—80,</w:t>
      </w:r>
      <w:r>
        <w:rPr>
          <w:spacing w:val="-1"/>
        </w:rPr>
        <w:t> </w:t>
      </w:r>
      <w:r>
        <w:rPr/>
        <w:t>B-</w:t>
      </w:r>
      <w:r>
        <w:rPr>
          <w:spacing w:val="-1"/>
        </w:rPr>
        <w:t> </w:t>
      </w:r>
      <w:r>
        <w:rPr/>
        <w:t>: 71--</w:t>
      </w:r>
      <w:r>
        <w:rPr>
          <w:spacing w:val="-5"/>
        </w:rPr>
        <w:t>75</w:t>
      </w:r>
    </w:p>
    <w:p>
      <w:pPr>
        <w:pStyle w:val="BodyText"/>
        <w:ind w:left="100"/>
      </w:pPr>
      <w:r>
        <w:rPr/>
        <w:t>C+</w:t>
      </w:r>
      <w:r>
        <w:rPr>
          <w:spacing w:val="-1"/>
        </w:rPr>
        <w:t> </w:t>
      </w:r>
      <w:r>
        <w:rPr/>
        <w:t>: 68—70, C : 64—67,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 61—63, 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0—</w:t>
      </w:r>
      <w:r>
        <w:rPr>
          <w:spacing w:val="-5"/>
        </w:rPr>
        <w:t>50</w:t>
      </w:r>
    </w:p>
    <w:sectPr>
      <w:pgSz w:w="12240" w:h="15840"/>
      <w:pgMar w:top="164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10" w:lineRule="exact"/>
      <w:ind w:left="100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Subbarao</dc:creator>
  <dcterms:created xsi:type="dcterms:W3CDTF">2025-10-30T18:35:57Z</dcterms:created>
  <dcterms:modified xsi:type="dcterms:W3CDTF">2025-10-30T18:35:57Z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